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2981" w14:textId="77777777" w:rsidR="00A217E4" w:rsidRDefault="004A0228" w:rsidP="00A217E4">
      <w:pPr>
        <w:jc w:val="both"/>
        <w:rPr>
          <w:rFonts w:cstheme="minorHAnsi"/>
          <w:sz w:val="28"/>
          <w:szCs w:val="28"/>
        </w:rPr>
      </w:pPr>
      <w:r w:rsidRPr="00FD55D3">
        <w:rPr>
          <w:rFonts w:cstheme="minorHAnsi"/>
          <w:b/>
          <w:bCs/>
          <w:sz w:val="28"/>
          <w:szCs w:val="28"/>
        </w:rPr>
        <w:t>LLM</w:t>
      </w:r>
      <w:r w:rsidR="00FA09D2" w:rsidRPr="00FD55D3">
        <w:rPr>
          <w:rFonts w:cstheme="minorHAnsi"/>
          <w:b/>
          <w:bCs/>
          <w:sz w:val="28"/>
          <w:szCs w:val="28"/>
        </w:rPr>
        <w:t xml:space="preserve"> </w:t>
      </w:r>
      <w:r w:rsidR="00FA09D2" w:rsidRPr="005E214E">
        <w:rPr>
          <w:rFonts w:cstheme="minorHAnsi"/>
          <w:sz w:val="28"/>
          <w:szCs w:val="28"/>
        </w:rPr>
        <w:t>-</w:t>
      </w:r>
      <w:r w:rsidR="00F95335" w:rsidRPr="005E214E">
        <w:rPr>
          <w:rFonts w:cstheme="minorHAnsi"/>
          <w:sz w:val="28"/>
          <w:szCs w:val="28"/>
        </w:rPr>
        <w:t xml:space="preserve"> </w:t>
      </w:r>
      <w:r w:rsidR="00F95335" w:rsidRPr="00F95335">
        <w:rPr>
          <w:rFonts w:eastAsia="Times New Roman" w:cstheme="minorHAnsi"/>
          <w:color w:val="424242"/>
          <w:kern w:val="0"/>
          <w:sz w:val="28"/>
          <w:szCs w:val="28"/>
          <w:lang w:eastAsia="it-IT"/>
          <w14:ligatures w14:val="none"/>
        </w:rPr>
        <w:t>Large Language Model</w:t>
      </w:r>
    </w:p>
    <w:p w14:paraId="35152111" w14:textId="30F6369E" w:rsidR="00F95335" w:rsidRPr="00A217E4" w:rsidRDefault="00F95335" w:rsidP="00A217E4">
      <w:pPr>
        <w:jc w:val="both"/>
        <w:rPr>
          <w:rFonts w:cstheme="minorHAnsi"/>
          <w:sz w:val="28"/>
          <w:szCs w:val="28"/>
        </w:rPr>
      </w:pPr>
      <w:r w:rsidRPr="005E214E">
        <w:rPr>
          <w:rFonts w:eastAsia="Times New Roman" w:cstheme="minorHAnsi"/>
          <w:color w:val="424242"/>
          <w:kern w:val="0"/>
          <w:sz w:val="24"/>
          <w:szCs w:val="24"/>
          <w:lang w:eastAsia="it-IT"/>
          <w14:ligatures w14:val="none"/>
        </w:rPr>
        <w:t xml:space="preserve">Ce lo spiega </w:t>
      </w:r>
      <w:hyperlink r:id="rId5" w:history="1">
        <w:r w:rsidRPr="00F95335">
          <w:rPr>
            <w:rFonts w:eastAsia="Times New Roman" w:cstheme="minorHAnsi"/>
            <w:b/>
            <w:bCs/>
            <w:color w:val="3C3C3C"/>
            <w:kern w:val="0"/>
            <w:sz w:val="24"/>
            <w:szCs w:val="24"/>
            <w:lang w:eastAsia="it-IT"/>
            <w14:ligatures w14:val="none"/>
          </w:rPr>
          <w:t xml:space="preserve">Margherita </w:t>
        </w:r>
        <w:proofErr w:type="spellStart"/>
        <w:r w:rsidRPr="00F95335">
          <w:rPr>
            <w:rFonts w:eastAsia="Times New Roman" w:cstheme="minorHAnsi"/>
            <w:b/>
            <w:bCs/>
            <w:color w:val="3C3C3C"/>
            <w:kern w:val="0"/>
            <w:sz w:val="24"/>
            <w:szCs w:val="24"/>
            <w:lang w:eastAsia="it-IT"/>
            <w14:ligatures w14:val="none"/>
          </w:rPr>
          <w:t>Rosè</w:t>
        </w:r>
        <w:proofErr w:type="spellEnd"/>
      </w:hyperlink>
      <w:r w:rsidRPr="005E214E">
        <w:rPr>
          <w:rFonts w:eastAsia="Times New Roman" w:cstheme="minorHAnsi"/>
          <w:kern w:val="0"/>
          <w:sz w:val="24"/>
          <w:szCs w:val="24"/>
          <w:lang w:eastAsia="it-IT"/>
          <w14:ligatures w14:val="none"/>
        </w:rPr>
        <w:t xml:space="preserve"> </w:t>
      </w:r>
      <w:r w:rsidRPr="00F95335">
        <w:rPr>
          <w:rFonts w:eastAsia="Times New Roman" w:cstheme="minorHAnsi"/>
          <w:noProof/>
          <w:kern w:val="0"/>
          <w:sz w:val="24"/>
          <w:szCs w:val="24"/>
          <w:lang w:eastAsia="it-IT"/>
          <w14:ligatures w14:val="none"/>
        </w:rPr>
        <w:drawing>
          <wp:inline distT="0" distB="0" distL="0" distR="0" wp14:anchorId="7671E7F2" wp14:editId="0ADC2A40">
            <wp:extent cx="400050" cy="4000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1975D38E" w14:textId="41361A58" w:rsidR="00A217E4" w:rsidRDefault="00F95335" w:rsidP="00A217E4">
      <w:p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Un modello di linguaggio di grandi dimensioni (LLM) è un tipo di modello </w:t>
      </w:r>
      <w:hyperlink r:id="rId7" w:history="1">
        <w:r w:rsidRPr="00F95335">
          <w:rPr>
            <w:rFonts w:eastAsia="Times New Roman" w:cstheme="minorHAnsi"/>
            <w:color w:val="0070E0"/>
            <w:kern w:val="0"/>
            <w:sz w:val="20"/>
            <w:szCs w:val="20"/>
            <w:lang w:eastAsia="it-IT"/>
            <w14:ligatures w14:val="none"/>
          </w:rPr>
          <w:t>di apprendimento automatico</w:t>
        </w:r>
      </w:hyperlink>
      <w:r w:rsidRPr="00F95335">
        <w:rPr>
          <w:rFonts w:eastAsia="Times New Roman" w:cstheme="minorHAnsi"/>
          <w:color w:val="424242"/>
          <w:kern w:val="0"/>
          <w:sz w:val="20"/>
          <w:szCs w:val="20"/>
          <w:lang w:eastAsia="it-IT"/>
          <w14:ligatures w14:val="none"/>
        </w:rPr>
        <w:t> in grado di eseguire una varietà di attività di</w:t>
      </w:r>
      <w:r w:rsidR="00153286">
        <w:rPr>
          <w:rFonts w:eastAsia="Times New Roman" w:cstheme="minorHAnsi"/>
          <w:color w:val="424242"/>
          <w:kern w:val="0"/>
          <w:sz w:val="20"/>
          <w:szCs w:val="20"/>
          <w:lang w:eastAsia="it-IT"/>
          <w14:ligatures w14:val="none"/>
        </w:rPr>
        <w:t xml:space="preserve"> </w:t>
      </w:r>
      <w:hyperlink r:id="rId8" w:history="1">
        <w:r w:rsidR="00153286" w:rsidRPr="00F95335">
          <w:rPr>
            <w:rFonts w:eastAsia="Times New Roman" w:cstheme="minorHAnsi"/>
            <w:color w:val="0070E0"/>
            <w:kern w:val="0"/>
            <w:sz w:val="20"/>
            <w:szCs w:val="20"/>
            <w:lang w:eastAsia="it-IT"/>
            <w14:ligatures w14:val="none"/>
          </w:rPr>
          <w:t>NLP</w:t>
        </w:r>
      </w:hyperlink>
      <w:r w:rsidRPr="00F95335">
        <w:rPr>
          <w:rFonts w:eastAsia="Times New Roman" w:cstheme="minorHAnsi"/>
          <w:color w:val="424242"/>
          <w:kern w:val="0"/>
          <w:sz w:val="20"/>
          <w:szCs w:val="20"/>
          <w:lang w:eastAsia="it-IT"/>
          <w14:ligatures w14:val="none"/>
        </w:rPr>
        <w:t xml:space="preserve"> </w:t>
      </w:r>
      <w:r w:rsidR="00FD55D3">
        <w:rPr>
          <w:rFonts w:eastAsia="Times New Roman" w:cstheme="minorHAnsi"/>
          <w:color w:val="424242"/>
          <w:kern w:val="0"/>
          <w:sz w:val="20"/>
          <w:szCs w:val="20"/>
          <w:lang w:eastAsia="it-IT"/>
          <w14:ligatures w14:val="none"/>
        </w:rPr>
        <w:t>(</w:t>
      </w:r>
      <w:r w:rsidRPr="00F95335">
        <w:rPr>
          <w:rFonts w:eastAsia="Times New Roman" w:cstheme="minorHAnsi"/>
          <w:color w:val="424242"/>
          <w:kern w:val="0"/>
          <w:sz w:val="20"/>
          <w:szCs w:val="20"/>
          <w:lang w:eastAsia="it-IT"/>
          <w14:ligatures w14:val="none"/>
        </w:rPr>
        <w:t>elaborazione del linguaggio naturale</w:t>
      </w:r>
      <w:r w:rsidR="00FD55D3">
        <w:rPr>
          <w:rFonts w:eastAsia="Times New Roman" w:cstheme="minorHAnsi"/>
          <w:color w:val="424242"/>
          <w:kern w:val="0"/>
          <w:sz w:val="20"/>
          <w:szCs w:val="20"/>
          <w:lang w:eastAsia="it-IT"/>
          <w14:ligatures w14:val="none"/>
        </w:rPr>
        <w:t>)</w:t>
      </w:r>
      <w:r w:rsidRPr="00F95335">
        <w:rPr>
          <w:rFonts w:eastAsia="Times New Roman" w:cstheme="minorHAnsi"/>
          <w:color w:val="424242"/>
          <w:kern w:val="0"/>
          <w:sz w:val="20"/>
          <w:szCs w:val="20"/>
          <w:lang w:eastAsia="it-IT"/>
          <w14:ligatures w14:val="none"/>
        </w:rPr>
        <w:t>, tra cui la generazione e la classificazione del testo, la risposta alle domande in modo conversazionale e la traduzione del testo da una lingua all'altra.</w:t>
      </w:r>
    </w:p>
    <w:p w14:paraId="75BD9F31" w14:textId="5C67E981" w:rsidR="00F95335" w:rsidRPr="00F95335" w:rsidRDefault="00F95335" w:rsidP="00A217E4">
      <w:p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 xml:space="preserve">Gli LLM vengono addestrati con immense quantità di dati e </w:t>
      </w:r>
      <w:r w:rsidR="00FA09D2" w:rsidRPr="005E214E">
        <w:rPr>
          <w:rFonts w:eastAsia="Times New Roman" w:cstheme="minorHAnsi"/>
          <w:color w:val="424242"/>
          <w:kern w:val="0"/>
          <w:sz w:val="20"/>
          <w:szCs w:val="20"/>
          <w:lang w:eastAsia="it-IT"/>
          <w14:ligatures w14:val="none"/>
        </w:rPr>
        <w:t>u</w:t>
      </w:r>
      <w:r w:rsidRPr="00F95335">
        <w:rPr>
          <w:rFonts w:eastAsia="Times New Roman" w:cstheme="minorHAnsi"/>
          <w:color w:val="424242"/>
          <w:kern w:val="0"/>
          <w:sz w:val="20"/>
          <w:szCs w:val="20"/>
          <w:lang w:eastAsia="it-IT"/>
          <w14:ligatures w14:val="none"/>
        </w:rPr>
        <w:t>tilizzano </w:t>
      </w:r>
      <w:hyperlink r:id="rId9" w:history="1">
        <w:r w:rsidRPr="00F95335">
          <w:rPr>
            <w:rFonts w:eastAsia="Times New Roman" w:cstheme="minorHAnsi"/>
            <w:color w:val="0070E0"/>
            <w:kern w:val="0"/>
            <w:sz w:val="20"/>
            <w:szCs w:val="20"/>
            <w:lang w:eastAsia="it-IT"/>
            <w14:ligatures w14:val="none"/>
          </w:rPr>
          <w:t>l'apprendimento auto-supervisionato</w:t>
        </w:r>
      </w:hyperlink>
      <w:r w:rsidRPr="00F95335">
        <w:rPr>
          <w:rFonts w:eastAsia="Times New Roman" w:cstheme="minorHAnsi"/>
          <w:color w:val="424242"/>
          <w:kern w:val="0"/>
          <w:sz w:val="20"/>
          <w:szCs w:val="20"/>
          <w:lang w:eastAsia="it-IT"/>
          <w14:ligatures w14:val="none"/>
        </w:rPr>
        <w:t> per prevedere il </w:t>
      </w:r>
      <w:hyperlink r:id="rId10" w:history="1">
        <w:r w:rsidRPr="00F95335">
          <w:rPr>
            <w:rFonts w:eastAsia="Times New Roman" w:cstheme="minorHAnsi"/>
            <w:color w:val="0070E0"/>
            <w:kern w:val="0"/>
            <w:sz w:val="20"/>
            <w:szCs w:val="20"/>
            <w:lang w:eastAsia="it-IT"/>
            <w14:ligatures w14:val="none"/>
          </w:rPr>
          <w:t>token</w:t>
        </w:r>
      </w:hyperlink>
      <w:r w:rsidRPr="00F95335">
        <w:rPr>
          <w:rFonts w:eastAsia="Times New Roman" w:cstheme="minorHAnsi"/>
          <w:color w:val="424242"/>
          <w:kern w:val="0"/>
          <w:sz w:val="20"/>
          <w:szCs w:val="20"/>
          <w:lang w:eastAsia="it-IT"/>
          <w14:ligatures w14:val="none"/>
        </w:rPr>
        <w:t> successivo in una frase, dato il contesto circostante. Il processo viene ripetuto più e più volte fino a quando il modello raggiunge un livello di precisione accettabile.</w:t>
      </w:r>
    </w:p>
    <w:p w14:paraId="069111DE" w14:textId="77777777" w:rsidR="00F95335" w:rsidRPr="00F95335" w:rsidRDefault="00F95335" w:rsidP="00A217E4">
      <w:p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Una volta che un LLM è stato addestrato, può essere messo a punto per un'ampia gamma di attività di PNL, tra cui:</w:t>
      </w:r>
    </w:p>
    <w:p w14:paraId="066716E4" w14:textId="77777777" w:rsidR="00F95335" w:rsidRPr="00F95335" w:rsidRDefault="00F95335" w:rsidP="00A217E4">
      <w:pPr>
        <w:numPr>
          <w:ilvl w:val="0"/>
          <w:numId w:val="1"/>
        </w:num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Creazione di chatbot conversazionali come </w:t>
      </w:r>
      <w:hyperlink r:id="rId11" w:history="1">
        <w:r w:rsidRPr="00F95335">
          <w:rPr>
            <w:rFonts w:eastAsia="Times New Roman" w:cstheme="minorHAnsi"/>
            <w:color w:val="0070E0"/>
            <w:kern w:val="0"/>
            <w:sz w:val="20"/>
            <w:szCs w:val="20"/>
            <w:lang w:eastAsia="it-IT"/>
            <w14:ligatures w14:val="none"/>
          </w:rPr>
          <w:t>ChatGPT</w:t>
        </w:r>
      </w:hyperlink>
      <w:r w:rsidRPr="00F95335">
        <w:rPr>
          <w:rFonts w:eastAsia="Times New Roman" w:cstheme="minorHAnsi"/>
          <w:color w:val="424242"/>
          <w:kern w:val="0"/>
          <w:sz w:val="20"/>
          <w:szCs w:val="20"/>
          <w:lang w:eastAsia="it-IT"/>
          <w14:ligatures w14:val="none"/>
        </w:rPr>
        <w:t> .</w:t>
      </w:r>
    </w:p>
    <w:p w14:paraId="3BE5E6DF" w14:textId="77777777" w:rsidR="00F95335" w:rsidRPr="00F95335" w:rsidRDefault="00F95335" w:rsidP="00A217E4">
      <w:pPr>
        <w:numPr>
          <w:ilvl w:val="0"/>
          <w:numId w:val="1"/>
        </w:numPr>
        <w:shd w:val="clear" w:color="auto" w:fill="FFFFFF"/>
        <w:spacing w:after="0" w:line="240" w:lineRule="atLeast"/>
        <w:jc w:val="both"/>
        <w:rPr>
          <w:rFonts w:eastAsia="Times New Roman" w:cstheme="minorHAnsi"/>
          <w:color w:val="424242"/>
          <w:kern w:val="0"/>
          <w:sz w:val="20"/>
          <w:szCs w:val="20"/>
          <w:lang w:eastAsia="it-IT"/>
          <w14:ligatures w14:val="none"/>
        </w:rPr>
      </w:pPr>
      <w:hyperlink r:id="rId12" w:history="1">
        <w:r w:rsidRPr="00F95335">
          <w:rPr>
            <w:rFonts w:eastAsia="Times New Roman" w:cstheme="minorHAnsi"/>
            <w:color w:val="0070E0"/>
            <w:kern w:val="0"/>
            <w:sz w:val="20"/>
            <w:szCs w:val="20"/>
            <w:lang w:eastAsia="it-IT"/>
            <w14:ligatures w14:val="none"/>
          </w:rPr>
          <w:t>Generazione di testo</w:t>
        </w:r>
      </w:hyperlink>
      <w:r w:rsidRPr="00F95335">
        <w:rPr>
          <w:rFonts w:eastAsia="Times New Roman" w:cstheme="minorHAnsi"/>
          <w:color w:val="424242"/>
          <w:kern w:val="0"/>
          <w:sz w:val="20"/>
          <w:szCs w:val="20"/>
          <w:lang w:eastAsia="it-IT"/>
          <w14:ligatures w14:val="none"/>
        </w:rPr>
        <w:t> per descrizioni di prodotti, post di blog e articoli.</w:t>
      </w:r>
    </w:p>
    <w:p w14:paraId="7DD6BBC5" w14:textId="77777777" w:rsidR="00F95335" w:rsidRPr="00F95335" w:rsidRDefault="00F95335" w:rsidP="00A217E4">
      <w:pPr>
        <w:numPr>
          <w:ilvl w:val="0"/>
          <w:numId w:val="1"/>
        </w:num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Rispondere alle domande frequenti (FAQ) e indirizzare le richieste dei clienti all'essere umano più appropriato.</w:t>
      </w:r>
    </w:p>
    <w:p w14:paraId="31EE6EB3" w14:textId="77777777" w:rsidR="00F95335" w:rsidRPr="00F95335" w:rsidRDefault="00F95335" w:rsidP="00A217E4">
      <w:pPr>
        <w:numPr>
          <w:ilvl w:val="0"/>
          <w:numId w:val="1"/>
        </w:num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Analizzare il feedback dei clienti da e-mail, post sui social media e recensioni di prodotti.</w:t>
      </w:r>
    </w:p>
    <w:p w14:paraId="2319A5DE" w14:textId="77777777" w:rsidR="00F95335" w:rsidRPr="00F95335" w:rsidRDefault="00F95335" w:rsidP="00A217E4">
      <w:pPr>
        <w:numPr>
          <w:ilvl w:val="0"/>
          <w:numId w:val="1"/>
        </w:num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Traduzione di contenuti aziendali in diverse lingue.</w:t>
      </w:r>
    </w:p>
    <w:p w14:paraId="29FCEB26" w14:textId="77777777" w:rsidR="00F95335" w:rsidRPr="00F95335" w:rsidRDefault="00F95335" w:rsidP="00A217E4">
      <w:pPr>
        <w:numPr>
          <w:ilvl w:val="0"/>
          <w:numId w:val="1"/>
        </w:numPr>
        <w:shd w:val="clear" w:color="auto" w:fill="FFFFFF"/>
        <w:spacing w:after="0" w:line="240" w:lineRule="atLeast"/>
        <w:jc w:val="both"/>
        <w:rPr>
          <w:rFonts w:eastAsia="Times New Roman" w:cstheme="minorHAnsi"/>
          <w:color w:val="424242"/>
          <w:kern w:val="0"/>
          <w:sz w:val="20"/>
          <w:szCs w:val="20"/>
          <w:lang w:eastAsia="it-IT"/>
          <w14:ligatures w14:val="none"/>
        </w:rPr>
      </w:pPr>
      <w:r w:rsidRPr="00F95335">
        <w:rPr>
          <w:rFonts w:eastAsia="Times New Roman" w:cstheme="minorHAnsi"/>
          <w:color w:val="424242"/>
          <w:kern w:val="0"/>
          <w:sz w:val="20"/>
          <w:szCs w:val="20"/>
          <w:lang w:eastAsia="it-IT"/>
          <w14:ligatures w14:val="none"/>
        </w:rPr>
        <w:t>Classificazione e categorizzazione di grandi quantità di dati di testo per un'elaborazione e un'analisi più efficienti.</w:t>
      </w:r>
    </w:p>
    <w:p w14:paraId="2EA876DC" w14:textId="77777777" w:rsidR="00F95335" w:rsidRPr="005E214E" w:rsidRDefault="00F95335" w:rsidP="00A217E4">
      <w:pPr>
        <w:jc w:val="both"/>
        <w:rPr>
          <w:rFonts w:cstheme="minorHAnsi"/>
        </w:rPr>
      </w:pPr>
    </w:p>
    <w:p w14:paraId="771E991A" w14:textId="24805F26" w:rsidR="004A0228" w:rsidRDefault="004A0228" w:rsidP="00A217E4">
      <w:pPr>
        <w:spacing w:after="0"/>
        <w:jc w:val="both"/>
        <w:rPr>
          <w:rFonts w:cstheme="minorHAnsi"/>
          <w:sz w:val="24"/>
          <w:szCs w:val="24"/>
        </w:rPr>
      </w:pPr>
      <w:r w:rsidRPr="00FD55D3">
        <w:rPr>
          <w:rFonts w:cstheme="minorHAnsi"/>
          <w:b/>
          <w:bCs/>
          <w:sz w:val="28"/>
          <w:szCs w:val="28"/>
        </w:rPr>
        <w:t>I.A.</w:t>
      </w:r>
      <w:r w:rsidR="00FA09D2" w:rsidRPr="005E214E">
        <w:rPr>
          <w:rFonts w:cstheme="minorHAnsi"/>
          <w:sz w:val="24"/>
          <w:szCs w:val="24"/>
        </w:rPr>
        <w:t xml:space="preserve"> – Intelligenza Artificiale (AI)</w:t>
      </w:r>
    </w:p>
    <w:p w14:paraId="03E4D215" w14:textId="77777777" w:rsidR="00FD55D3" w:rsidRPr="005E214E" w:rsidRDefault="00FD55D3" w:rsidP="00A217E4">
      <w:pPr>
        <w:spacing w:after="0"/>
        <w:jc w:val="both"/>
        <w:rPr>
          <w:rFonts w:cstheme="minorHAnsi"/>
          <w:sz w:val="24"/>
          <w:szCs w:val="24"/>
        </w:rPr>
      </w:pPr>
    </w:p>
    <w:p w14:paraId="4CAE34CA" w14:textId="2170B8C7" w:rsidR="00FA09D2" w:rsidRPr="005E214E" w:rsidRDefault="00FA09D2" w:rsidP="00A217E4">
      <w:pPr>
        <w:spacing w:after="0"/>
        <w:jc w:val="both"/>
        <w:rPr>
          <w:rFonts w:cstheme="minorHAnsi"/>
          <w:sz w:val="24"/>
          <w:szCs w:val="24"/>
        </w:rPr>
      </w:pPr>
      <w:r w:rsidRPr="005E214E">
        <w:rPr>
          <w:rFonts w:cstheme="minorHAnsi"/>
          <w:sz w:val="24"/>
          <w:szCs w:val="24"/>
        </w:rPr>
        <w:t xml:space="preserve">Dal sito: </w:t>
      </w:r>
      <w:r w:rsidRPr="005E214E">
        <w:rPr>
          <w:rFonts w:cstheme="minorHAnsi"/>
          <w:sz w:val="24"/>
          <w:szCs w:val="24"/>
        </w:rPr>
        <w:t>https://www.netapp.com/it/artificial-intelligence/what-is-artificial-intelligence/</w:t>
      </w:r>
    </w:p>
    <w:p w14:paraId="3DFF37C5" w14:textId="7559241D" w:rsidR="00FA09D2" w:rsidRPr="00FA09D2" w:rsidRDefault="00FA09D2" w:rsidP="00A217E4">
      <w:pPr>
        <w:spacing w:after="0" w:line="240" w:lineRule="atLeast"/>
        <w:jc w:val="both"/>
        <w:textAlignment w:val="baseline"/>
        <w:rPr>
          <w:rFonts w:eastAsia="Times New Roman" w:cstheme="minorHAnsi"/>
          <w:color w:val="000000"/>
          <w:kern w:val="0"/>
          <w:sz w:val="20"/>
          <w:szCs w:val="20"/>
          <w:lang w:eastAsia="it-IT"/>
          <w14:ligatures w14:val="none"/>
        </w:rPr>
      </w:pPr>
      <w:r w:rsidRPr="005E214E">
        <w:rPr>
          <w:rFonts w:eastAsia="Times New Roman" w:cstheme="minorHAnsi"/>
          <w:color w:val="000000"/>
          <w:kern w:val="0"/>
          <w:sz w:val="20"/>
          <w:szCs w:val="20"/>
          <w:lang w:eastAsia="it-IT"/>
          <w14:ligatures w14:val="none"/>
        </w:rPr>
        <w:t>L’</w:t>
      </w:r>
      <w:r w:rsidRPr="00FA09D2">
        <w:rPr>
          <w:rFonts w:eastAsia="Times New Roman" w:cstheme="minorHAnsi"/>
          <w:color w:val="000000"/>
          <w:kern w:val="0"/>
          <w:sz w:val="20"/>
          <w:szCs w:val="20"/>
          <w:lang w:eastAsia="it-IT"/>
          <w14:ligatures w14:val="none"/>
        </w:rPr>
        <w:t>intelligenza artificiale (AI) è la tecnologia di base che consente di simulare i processi dell’intelligenza umana attraverso la creazione e l'applicazione di algoritmi integrati in un ambiente di calcolo dinamico. In altre parole, l’obiettivo dell’AI è quello di creare computer in grado di pensare e agire come gli esseri umani.</w:t>
      </w:r>
    </w:p>
    <w:p w14:paraId="030B51B8" w14:textId="77777777" w:rsidR="00FA09D2" w:rsidRPr="00FA09D2" w:rsidRDefault="00FA09D2" w:rsidP="00A217E4">
      <w:pPr>
        <w:spacing w:after="0" w:line="240" w:lineRule="atLeast"/>
        <w:jc w:val="both"/>
        <w:textAlignment w:val="baseline"/>
        <w:rPr>
          <w:rFonts w:eastAsia="Times New Roman" w:cstheme="minorHAnsi"/>
          <w:color w:val="000000"/>
          <w:kern w:val="0"/>
          <w:sz w:val="20"/>
          <w:szCs w:val="20"/>
          <w:lang w:eastAsia="it-IT"/>
          <w14:ligatures w14:val="none"/>
        </w:rPr>
      </w:pPr>
      <w:r w:rsidRPr="00FA09D2">
        <w:rPr>
          <w:rFonts w:eastAsia="Times New Roman" w:cstheme="minorHAnsi"/>
          <w:color w:val="000000"/>
          <w:kern w:val="0"/>
          <w:sz w:val="20"/>
          <w:szCs w:val="20"/>
          <w:lang w:eastAsia="it-IT"/>
          <w14:ligatures w14:val="none"/>
        </w:rPr>
        <w:t>Per realizzare questo obiettivo sono necessari tre componenti chiave:</w:t>
      </w:r>
    </w:p>
    <w:p w14:paraId="644AA874" w14:textId="77777777" w:rsidR="00FA09D2" w:rsidRPr="00FA09D2" w:rsidRDefault="00FA09D2" w:rsidP="00A217E4">
      <w:pPr>
        <w:numPr>
          <w:ilvl w:val="0"/>
          <w:numId w:val="2"/>
        </w:numPr>
        <w:spacing w:after="0" w:line="240" w:lineRule="atLeast"/>
        <w:ind w:left="1200"/>
        <w:jc w:val="both"/>
        <w:textAlignment w:val="baseline"/>
        <w:rPr>
          <w:rFonts w:eastAsia="Times New Roman" w:cstheme="minorHAnsi"/>
          <w:color w:val="000000"/>
          <w:kern w:val="0"/>
          <w:sz w:val="20"/>
          <w:szCs w:val="20"/>
          <w:lang w:eastAsia="it-IT"/>
          <w14:ligatures w14:val="none"/>
        </w:rPr>
      </w:pPr>
      <w:r w:rsidRPr="00FA09D2">
        <w:rPr>
          <w:rFonts w:eastAsia="Times New Roman" w:cstheme="minorHAnsi"/>
          <w:color w:val="000000"/>
          <w:kern w:val="0"/>
          <w:sz w:val="20"/>
          <w:szCs w:val="20"/>
          <w:lang w:eastAsia="it-IT"/>
          <w14:ligatures w14:val="none"/>
        </w:rPr>
        <w:t>Sistemi di calcolo</w:t>
      </w:r>
    </w:p>
    <w:p w14:paraId="1F2D5538" w14:textId="77777777" w:rsidR="00FA09D2" w:rsidRPr="00FA09D2" w:rsidRDefault="00FA09D2" w:rsidP="00A217E4">
      <w:pPr>
        <w:numPr>
          <w:ilvl w:val="0"/>
          <w:numId w:val="2"/>
        </w:numPr>
        <w:spacing w:after="0" w:line="240" w:lineRule="atLeast"/>
        <w:ind w:left="1200"/>
        <w:jc w:val="both"/>
        <w:textAlignment w:val="baseline"/>
        <w:rPr>
          <w:rFonts w:eastAsia="Times New Roman" w:cstheme="minorHAnsi"/>
          <w:color w:val="000000"/>
          <w:kern w:val="0"/>
          <w:sz w:val="20"/>
          <w:szCs w:val="20"/>
          <w:lang w:eastAsia="it-IT"/>
          <w14:ligatures w14:val="none"/>
        </w:rPr>
      </w:pPr>
      <w:r w:rsidRPr="00FA09D2">
        <w:rPr>
          <w:rFonts w:eastAsia="Times New Roman" w:cstheme="minorHAnsi"/>
          <w:color w:val="000000"/>
          <w:kern w:val="0"/>
          <w:sz w:val="20"/>
          <w:szCs w:val="20"/>
          <w:lang w:eastAsia="it-IT"/>
          <w14:ligatures w14:val="none"/>
        </w:rPr>
        <w:t>Dati e sistemi per la gestione dei dati</w:t>
      </w:r>
    </w:p>
    <w:p w14:paraId="292AFF1D" w14:textId="77777777" w:rsidR="00FA09D2" w:rsidRPr="00FA09D2" w:rsidRDefault="00FA09D2" w:rsidP="00A217E4">
      <w:pPr>
        <w:numPr>
          <w:ilvl w:val="0"/>
          <w:numId w:val="2"/>
        </w:numPr>
        <w:spacing w:after="0" w:line="240" w:lineRule="atLeast"/>
        <w:ind w:left="1200"/>
        <w:jc w:val="both"/>
        <w:textAlignment w:val="baseline"/>
        <w:rPr>
          <w:rFonts w:eastAsia="Times New Roman" w:cstheme="minorHAnsi"/>
          <w:color w:val="000000"/>
          <w:kern w:val="0"/>
          <w:sz w:val="20"/>
          <w:szCs w:val="20"/>
          <w:lang w:eastAsia="it-IT"/>
          <w14:ligatures w14:val="none"/>
        </w:rPr>
      </w:pPr>
      <w:r w:rsidRPr="00FA09D2">
        <w:rPr>
          <w:rFonts w:eastAsia="Times New Roman" w:cstheme="minorHAnsi"/>
          <w:color w:val="000000"/>
          <w:kern w:val="0"/>
          <w:sz w:val="20"/>
          <w:szCs w:val="20"/>
          <w:lang w:eastAsia="it-IT"/>
          <w14:ligatures w14:val="none"/>
        </w:rPr>
        <w:t>Algoritmi AI avanzati (codice)</w:t>
      </w:r>
    </w:p>
    <w:p w14:paraId="7189D718" w14:textId="77777777" w:rsidR="00FA09D2" w:rsidRPr="00FA09D2" w:rsidRDefault="00FA09D2" w:rsidP="00A217E4">
      <w:pPr>
        <w:spacing w:after="0" w:line="240" w:lineRule="atLeast"/>
        <w:jc w:val="both"/>
        <w:textAlignment w:val="baseline"/>
        <w:rPr>
          <w:rFonts w:eastAsia="Times New Roman" w:cstheme="minorHAnsi"/>
          <w:color w:val="000000"/>
          <w:kern w:val="0"/>
          <w:sz w:val="20"/>
          <w:szCs w:val="20"/>
          <w:lang w:eastAsia="it-IT"/>
          <w14:ligatures w14:val="none"/>
        </w:rPr>
      </w:pPr>
      <w:r w:rsidRPr="00FA09D2">
        <w:rPr>
          <w:rFonts w:eastAsia="Times New Roman" w:cstheme="minorHAnsi"/>
          <w:color w:val="000000"/>
          <w:kern w:val="0"/>
          <w:sz w:val="20"/>
          <w:szCs w:val="20"/>
          <w:lang w:eastAsia="it-IT"/>
          <w14:ligatures w14:val="none"/>
        </w:rPr>
        <w:t>Per ottenere risultati ottimali, occorrono quantità superiori di dati e una maggiore potenza di elaborazione.</w:t>
      </w:r>
    </w:p>
    <w:p w14:paraId="500DB292" w14:textId="77777777" w:rsidR="00FA09D2" w:rsidRPr="00FA09D2" w:rsidRDefault="00FA09D2" w:rsidP="00A217E4">
      <w:pPr>
        <w:spacing w:after="0" w:line="240" w:lineRule="atLeast"/>
        <w:jc w:val="both"/>
        <w:textAlignment w:val="baseline"/>
        <w:outlineLvl w:val="1"/>
        <w:rPr>
          <w:rFonts w:eastAsia="Times New Roman" w:cstheme="minorHAnsi"/>
          <w:color w:val="000000"/>
          <w:kern w:val="0"/>
          <w:sz w:val="20"/>
          <w:szCs w:val="20"/>
          <w:lang w:eastAsia="it-IT"/>
          <w14:ligatures w14:val="none"/>
        </w:rPr>
      </w:pPr>
      <w:r w:rsidRPr="00FA09D2">
        <w:rPr>
          <w:rFonts w:eastAsia="Times New Roman" w:cstheme="minorHAnsi"/>
          <w:color w:val="000000"/>
          <w:kern w:val="0"/>
          <w:sz w:val="20"/>
          <w:szCs w:val="20"/>
          <w:lang w:eastAsia="it-IT"/>
          <w14:ligatures w14:val="none"/>
        </w:rPr>
        <w:t>Come è nata l'intelligenza artificiale?</w:t>
      </w:r>
    </w:p>
    <w:p w14:paraId="388878CF" w14:textId="77777777" w:rsidR="00FA09D2" w:rsidRPr="00FA09D2" w:rsidRDefault="00FA09D2" w:rsidP="00A217E4">
      <w:pPr>
        <w:spacing w:after="0" w:line="240" w:lineRule="atLeast"/>
        <w:jc w:val="both"/>
        <w:textAlignment w:val="baseline"/>
        <w:rPr>
          <w:rFonts w:eastAsia="Times New Roman" w:cstheme="minorHAnsi"/>
          <w:color w:val="000000"/>
          <w:kern w:val="0"/>
          <w:sz w:val="20"/>
          <w:szCs w:val="20"/>
          <w:lang w:eastAsia="it-IT"/>
          <w14:ligatures w14:val="none"/>
        </w:rPr>
      </w:pPr>
      <w:r w:rsidRPr="00FA09D2">
        <w:rPr>
          <w:rFonts w:eastAsia="Times New Roman" w:cstheme="minorHAnsi"/>
          <w:color w:val="000000"/>
          <w:kern w:val="0"/>
          <w:sz w:val="20"/>
          <w:szCs w:val="20"/>
          <w:lang w:eastAsia="it-IT"/>
          <w14:ligatures w14:val="none"/>
        </w:rPr>
        <w:t>Almeno a partire dal primo secolo a.C., l’uomo è stato affascinato dalla possibilità di creare macchine in grado di simulare il cervello umano. Nell’epoca moderna, il termine </w:t>
      </w:r>
      <w:r w:rsidRPr="00FA09D2">
        <w:rPr>
          <w:rFonts w:eastAsia="Times New Roman" w:cstheme="minorHAnsi"/>
          <w:i/>
          <w:iCs/>
          <w:color w:val="000000"/>
          <w:kern w:val="0"/>
          <w:sz w:val="20"/>
          <w:szCs w:val="20"/>
          <w:bdr w:val="none" w:sz="0" w:space="0" w:color="auto" w:frame="1"/>
          <w:lang w:eastAsia="it-IT"/>
          <w14:ligatures w14:val="none"/>
        </w:rPr>
        <w:t>intelligenza artificiale</w:t>
      </w:r>
      <w:r w:rsidRPr="00FA09D2">
        <w:rPr>
          <w:rFonts w:eastAsia="Times New Roman" w:cstheme="minorHAnsi"/>
          <w:color w:val="000000"/>
          <w:kern w:val="0"/>
          <w:sz w:val="20"/>
          <w:szCs w:val="20"/>
          <w:lang w:eastAsia="it-IT"/>
          <w14:ligatures w14:val="none"/>
        </w:rPr>
        <w:t xml:space="preserve"> è stato coniato nel 1955 da John McCarthy. Nel 1956, McCarthy e altri scienziati organizzarono la conferenza “Dartmouth </w:t>
      </w:r>
      <w:proofErr w:type="spellStart"/>
      <w:r w:rsidRPr="00FA09D2">
        <w:rPr>
          <w:rFonts w:eastAsia="Times New Roman" w:cstheme="minorHAnsi"/>
          <w:color w:val="000000"/>
          <w:kern w:val="0"/>
          <w:sz w:val="20"/>
          <w:szCs w:val="20"/>
          <w:lang w:eastAsia="it-IT"/>
          <w14:ligatures w14:val="none"/>
        </w:rPr>
        <w:t>Summer</w:t>
      </w:r>
      <w:proofErr w:type="spellEnd"/>
      <w:r w:rsidRPr="00FA09D2">
        <w:rPr>
          <w:rFonts w:eastAsia="Times New Roman" w:cstheme="minorHAnsi"/>
          <w:color w:val="000000"/>
          <w:kern w:val="0"/>
          <w:sz w:val="20"/>
          <w:szCs w:val="20"/>
          <w:lang w:eastAsia="it-IT"/>
          <w14:ligatures w14:val="none"/>
        </w:rPr>
        <w:t xml:space="preserve"> </w:t>
      </w:r>
      <w:proofErr w:type="spellStart"/>
      <w:r w:rsidRPr="00FA09D2">
        <w:rPr>
          <w:rFonts w:eastAsia="Times New Roman" w:cstheme="minorHAnsi"/>
          <w:color w:val="000000"/>
          <w:kern w:val="0"/>
          <w:sz w:val="20"/>
          <w:szCs w:val="20"/>
          <w:lang w:eastAsia="it-IT"/>
          <w14:ligatures w14:val="none"/>
        </w:rPr>
        <w:t>Research</w:t>
      </w:r>
      <w:proofErr w:type="spellEnd"/>
      <w:r w:rsidRPr="00FA09D2">
        <w:rPr>
          <w:rFonts w:eastAsia="Times New Roman" w:cstheme="minorHAnsi"/>
          <w:color w:val="000000"/>
          <w:kern w:val="0"/>
          <w:sz w:val="20"/>
          <w:szCs w:val="20"/>
          <w:lang w:eastAsia="it-IT"/>
          <w14:ligatures w14:val="none"/>
        </w:rPr>
        <w:t xml:space="preserve"> Project on </w:t>
      </w:r>
      <w:proofErr w:type="spellStart"/>
      <w:r w:rsidRPr="00FA09D2">
        <w:rPr>
          <w:rFonts w:eastAsia="Times New Roman" w:cstheme="minorHAnsi"/>
          <w:color w:val="000000"/>
          <w:kern w:val="0"/>
          <w:sz w:val="20"/>
          <w:szCs w:val="20"/>
          <w:lang w:eastAsia="it-IT"/>
          <w14:ligatures w14:val="none"/>
        </w:rPr>
        <w:t>Artificial</w:t>
      </w:r>
      <w:proofErr w:type="spellEnd"/>
      <w:r w:rsidRPr="00FA09D2">
        <w:rPr>
          <w:rFonts w:eastAsia="Times New Roman" w:cstheme="minorHAnsi"/>
          <w:color w:val="000000"/>
          <w:kern w:val="0"/>
          <w:sz w:val="20"/>
          <w:szCs w:val="20"/>
          <w:lang w:eastAsia="it-IT"/>
          <w14:ligatures w14:val="none"/>
        </w:rPr>
        <w:t xml:space="preserve"> Intelligence”. Questo evento portò alla creazione del </w:t>
      </w:r>
      <w:hyperlink r:id="rId13" w:tooltip="SEO - Cos'è il Machine Learning" w:history="1">
        <w:r w:rsidRPr="00FA09D2">
          <w:rPr>
            <w:rFonts w:eastAsia="Times New Roman" w:cstheme="minorHAnsi"/>
            <w:color w:val="000000"/>
            <w:kern w:val="0"/>
            <w:sz w:val="20"/>
            <w:szCs w:val="20"/>
            <w:u w:val="single"/>
            <w:lang w:eastAsia="it-IT"/>
            <w14:ligatures w14:val="none"/>
          </w:rPr>
          <w:t>machine learning</w:t>
        </w:r>
      </w:hyperlink>
      <w:r w:rsidRPr="00FA09D2">
        <w:rPr>
          <w:rFonts w:eastAsia="Times New Roman" w:cstheme="minorHAnsi"/>
          <w:color w:val="000000"/>
          <w:kern w:val="0"/>
          <w:sz w:val="20"/>
          <w:szCs w:val="20"/>
          <w:lang w:eastAsia="it-IT"/>
          <w14:ligatures w14:val="none"/>
        </w:rPr>
        <w:t>, del deep learning, dell’analisi predittiva e, ultimamente, dell’analisi prescrittiva. Ha inoltre dato origine a un campo di studio completamente nuovo, ovvero la scienza dei dati.</w:t>
      </w:r>
    </w:p>
    <w:p w14:paraId="7DD9CAFE" w14:textId="77777777" w:rsidR="00FA09D2" w:rsidRPr="005E214E" w:rsidRDefault="00FA09D2" w:rsidP="00A217E4">
      <w:pPr>
        <w:spacing w:line="240" w:lineRule="atLeast"/>
        <w:jc w:val="both"/>
        <w:rPr>
          <w:rFonts w:cstheme="minorHAnsi"/>
          <w:sz w:val="20"/>
          <w:szCs w:val="20"/>
        </w:rPr>
      </w:pPr>
    </w:p>
    <w:p w14:paraId="5F1BC441" w14:textId="77777777" w:rsidR="00D35579" w:rsidRDefault="00D35579" w:rsidP="00A21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eastAsia="Times New Roman" w:cstheme="minorHAnsi"/>
          <w:color w:val="202124"/>
          <w:kern w:val="0"/>
          <w:sz w:val="24"/>
          <w:szCs w:val="24"/>
          <w:lang w:eastAsia="it-IT"/>
          <w14:ligatures w14:val="none"/>
        </w:rPr>
      </w:pPr>
      <w:proofErr w:type="spellStart"/>
      <w:r w:rsidRPr="00D35579">
        <w:rPr>
          <w:rFonts w:eastAsia="Times New Roman" w:cstheme="minorHAnsi"/>
          <w:b/>
          <w:bCs/>
          <w:color w:val="202124"/>
          <w:kern w:val="0"/>
          <w:sz w:val="28"/>
          <w:szCs w:val="28"/>
          <w:lang w:eastAsia="it-IT"/>
          <w14:ligatures w14:val="none"/>
        </w:rPr>
        <w:t>TrainDL</w:t>
      </w:r>
      <w:proofErr w:type="spellEnd"/>
      <w:r w:rsidRPr="00D35579">
        <w:rPr>
          <w:rFonts w:eastAsia="Times New Roman" w:cstheme="minorHAnsi"/>
          <w:color w:val="202124"/>
          <w:kern w:val="0"/>
          <w:sz w:val="20"/>
          <w:szCs w:val="20"/>
          <w:lang w:eastAsia="it-IT"/>
          <w14:ligatures w14:val="none"/>
        </w:rPr>
        <w:t xml:space="preserve"> </w:t>
      </w:r>
      <w:r w:rsidRPr="00D35579">
        <w:rPr>
          <w:rFonts w:eastAsia="Times New Roman" w:cstheme="minorHAnsi"/>
          <w:color w:val="202124"/>
          <w:kern w:val="0"/>
          <w:sz w:val="28"/>
          <w:szCs w:val="28"/>
          <w:lang w:eastAsia="it-IT"/>
          <w14:ligatures w14:val="none"/>
        </w:rPr>
        <w:t xml:space="preserve">- </w:t>
      </w:r>
      <w:r w:rsidRPr="00D35579">
        <w:rPr>
          <w:rFonts w:eastAsia="Times New Roman" w:cstheme="minorHAnsi"/>
          <w:color w:val="202124"/>
          <w:kern w:val="0"/>
          <w:sz w:val="24"/>
          <w:szCs w:val="24"/>
          <w:lang w:eastAsia="it-IT"/>
          <w14:ligatures w14:val="none"/>
        </w:rPr>
        <w:t xml:space="preserve">Formazione docenti per le competenze di Data </w:t>
      </w:r>
      <w:proofErr w:type="spellStart"/>
      <w:r w:rsidRPr="00D35579">
        <w:rPr>
          <w:rFonts w:eastAsia="Times New Roman" w:cstheme="minorHAnsi"/>
          <w:color w:val="202124"/>
          <w:kern w:val="0"/>
          <w:sz w:val="24"/>
          <w:szCs w:val="24"/>
          <w:lang w:eastAsia="it-IT"/>
          <w14:ligatures w14:val="none"/>
        </w:rPr>
        <w:t>Literacy</w:t>
      </w:r>
      <w:proofErr w:type="spellEnd"/>
      <w:r w:rsidRPr="00D35579">
        <w:rPr>
          <w:rFonts w:eastAsia="Times New Roman" w:cstheme="minorHAnsi"/>
          <w:color w:val="202124"/>
          <w:kern w:val="0"/>
          <w:sz w:val="24"/>
          <w:szCs w:val="24"/>
          <w:lang w:eastAsia="it-IT"/>
          <w14:ligatures w14:val="none"/>
        </w:rPr>
        <w:t xml:space="preserve"> &amp; Computer Science</w:t>
      </w:r>
    </w:p>
    <w:p w14:paraId="5CEF7705" w14:textId="77777777" w:rsidR="00FD55D3" w:rsidRPr="005E214E" w:rsidRDefault="00FD55D3" w:rsidP="00A21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eastAsia="Times New Roman" w:cstheme="minorHAnsi"/>
          <w:color w:val="202124"/>
          <w:kern w:val="0"/>
          <w:sz w:val="20"/>
          <w:szCs w:val="20"/>
          <w:lang w:eastAsia="it-IT"/>
          <w14:ligatures w14:val="none"/>
        </w:rPr>
      </w:pPr>
    </w:p>
    <w:p w14:paraId="76638856" w14:textId="03A62719" w:rsidR="00D35579" w:rsidRPr="00D35579" w:rsidRDefault="00D35579" w:rsidP="00A21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eastAsia="Times New Roman" w:cstheme="minorHAnsi"/>
          <w:color w:val="202124"/>
          <w:kern w:val="0"/>
          <w:sz w:val="24"/>
          <w:szCs w:val="24"/>
          <w:lang w:eastAsia="it-IT"/>
          <w14:ligatures w14:val="none"/>
        </w:rPr>
      </w:pPr>
      <w:r w:rsidRPr="005E214E">
        <w:rPr>
          <w:rFonts w:eastAsia="Times New Roman" w:cstheme="minorHAnsi"/>
          <w:color w:val="202124"/>
          <w:kern w:val="0"/>
          <w:sz w:val="24"/>
          <w:szCs w:val="24"/>
          <w:lang w:eastAsia="it-IT"/>
          <w14:ligatures w14:val="none"/>
        </w:rPr>
        <w:t xml:space="preserve">Dal sito: </w:t>
      </w:r>
      <w:r w:rsidRPr="005E214E">
        <w:rPr>
          <w:rFonts w:eastAsia="Times New Roman" w:cstheme="minorHAnsi"/>
          <w:color w:val="202124"/>
          <w:kern w:val="0"/>
          <w:sz w:val="24"/>
          <w:szCs w:val="24"/>
          <w:lang w:eastAsia="it-IT"/>
          <w14:ligatures w14:val="none"/>
        </w:rPr>
        <w:t>https://train-dl.eu/en</w:t>
      </w:r>
    </w:p>
    <w:p w14:paraId="4744CED3" w14:textId="61699561" w:rsidR="00D35579" w:rsidRPr="00D35579" w:rsidRDefault="00D35579" w:rsidP="00A21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eastAsia="Times New Roman" w:cstheme="minorHAnsi"/>
          <w:color w:val="202124"/>
          <w:kern w:val="0"/>
          <w:sz w:val="20"/>
          <w:szCs w:val="20"/>
          <w:lang w:eastAsia="it-IT"/>
          <w14:ligatures w14:val="none"/>
        </w:rPr>
      </w:pPr>
      <w:proofErr w:type="spellStart"/>
      <w:r w:rsidRPr="00D35579">
        <w:rPr>
          <w:rFonts w:eastAsia="Times New Roman" w:cstheme="minorHAnsi"/>
          <w:color w:val="202124"/>
          <w:kern w:val="0"/>
          <w:sz w:val="20"/>
          <w:szCs w:val="20"/>
          <w:lang w:eastAsia="it-IT"/>
          <w14:ligatures w14:val="none"/>
        </w:rPr>
        <w:t>TrainDL</w:t>
      </w:r>
      <w:proofErr w:type="spellEnd"/>
      <w:r w:rsidRPr="00D35579">
        <w:rPr>
          <w:rFonts w:eastAsia="Times New Roman" w:cstheme="minorHAnsi"/>
          <w:color w:val="202124"/>
          <w:kern w:val="0"/>
          <w:sz w:val="20"/>
          <w:szCs w:val="20"/>
          <w:lang w:eastAsia="it-IT"/>
          <w14:ligatures w14:val="none"/>
        </w:rPr>
        <w:t xml:space="preserve"> è un progetto di politica educativa europea con partner in Germania, Lituania e Austria. Il consorzio è composto da ministeri e istituzioni educative pubbliche, università e società informatiche e mira ad accompagnare l'implementazione strutturale dell'intelligenza artificiale e dell'alfabetizzazione dei dati nella formazione degli insegnanti.</w:t>
      </w:r>
    </w:p>
    <w:p w14:paraId="06F98C09" w14:textId="77777777" w:rsidR="00D35579" w:rsidRPr="00D35579" w:rsidRDefault="00D35579" w:rsidP="00A21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eastAsia="Times New Roman" w:cstheme="minorHAnsi"/>
          <w:color w:val="202124"/>
          <w:kern w:val="0"/>
          <w:sz w:val="20"/>
          <w:szCs w:val="20"/>
          <w:lang w:eastAsia="it-IT"/>
          <w14:ligatures w14:val="none"/>
        </w:rPr>
      </w:pPr>
      <w:proofErr w:type="spellStart"/>
      <w:r w:rsidRPr="00D35579">
        <w:rPr>
          <w:rFonts w:eastAsia="Times New Roman" w:cstheme="minorHAnsi"/>
          <w:color w:val="202124"/>
          <w:kern w:val="0"/>
          <w:sz w:val="20"/>
          <w:szCs w:val="20"/>
          <w:lang w:eastAsia="it-IT"/>
          <w14:ligatures w14:val="none"/>
        </w:rPr>
        <w:t>TrainDL</w:t>
      </w:r>
      <w:proofErr w:type="spellEnd"/>
      <w:r w:rsidRPr="00D35579">
        <w:rPr>
          <w:rFonts w:eastAsia="Times New Roman" w:cstheme="minorHAnsi"/>
          <w:color w:val="202124"/>
          <w:kern w:val="0"/>
          <w:sz w:val="20"/>
          <w:szCs w:val="20"/>
          <w:lang w:eastAsia="it-IT"/>
          <w14:ligatures w14:val="none"/>
        </w:rPr>
        <w:t xml:space="preserve"> è finanziato dall'Unione Europea nel programma Erasmus+.</w:t>
      </w:r>
    </w:p>
    <w:p w14:paraId="06157E51" w14:textId="77777777" w:rsidR="00D35579" w:rsidRPr="005E214E" w:rsidRDefault="00D35579" w:rsidP="00A217E4">
      <w:pPr>
        <w:spacing w:line="240" w:lineRule="atLeast"/>
        <w:jc w:val="both"/>
        <w:rPr>
          <w:rFonts w:cstheme="minorHAnsi"/>
          <w:sz w:val="20"/>
          <w:szCs w:val="20"/>
        </w:rPr>
      </w:pPr>
    </w:p>
    <w:p w14:paraId="692739A5" w14:textId="70C64F1E" w:rsidR="004A0228" w:rsidRPr="00FD55D3" w:rsidRDefault="004A0228" w:rsidP="00A217E4">
      <w:pPr>
        <w:jc w:val="both"/>
        <w:rPr>
          <w:rFonts w:cstheme="minorHAnsi"/>
          <w:b/>
          <w:bCs/>
          <w:color w:val="333333"/>
          <w:sz w:val="28"/>
          <w:szCs w:val="28"/>
          <w:shd w:val="clear" w:color="auto" w:fill="FFFFFF"/>
        </w:rPr>
      </w:pPr>
      <w:r w:rsidRPr="00FD55D3">
        <w:rPr>
          <w:rFonts w:cstheme="minorHAnsi"/>
          <w:b/>
          <w:bCs/>
          <w:color w:val="333333"/>
          <w:sz w:val="28"/>
          <w:szCs w:val="28"/>
          <w:shd w:val="clear" w:color="auto" w:fill="FFFFFF"/>
        </w:rPr>
        <w:t>ChatGPT</w:t>
      </w:r>
    </w:p>
    <w:p w14:paraId="6E41F635" w14:textId="23B0B1AD" w:rsidR="00A217E4" w:rsidRDefault="00BD5423" w:rsidP="00A217E4">
      <w:pPr>
        <w:spacing w:after="0" w:line="240" w:lineRule="atLeast"/>
        <w:jc w:val="both"/>
        <w:rPr>
          <w:rFonts w:cstheme="minorHAnsi"/>
          <w:color w:val="333333"/>
          <w:sz w:val="24"/>
          <w:szCs w:val="24"/>
          <w:shd w:val="clear" w:color="auto" w:fill="FFFFFF"/>
        </w:rPr>
      </w:pPr>
      <w:r w:rsidRPr="00A217E4">
        <w:rPr>
          <w:rFonts w:cstheme="minorHAnsi"/>
          <w:color w:val="333333"/>
          <w:sz w:val="24"/>
          <w:szCs w:val="24"/>
          <w:shd w:val="clear" w:color="auto" w:fill="FFFFFF"/>
        </w:rPr>
        <w:t xml:space="preserve">Dal sito </w:t>
      </w:r>
      <w:r w:rsidR="0066633B">
        <w:rPr>
          <w:rFonts w:cstheme="minorHAnsi"/>
          <w:color w:val="333333"/>
          <w:sz w:val="24"/>
          <w:szCs w:val="24"/>
          <w:shd w:val="clear" w:color="auto" w:fill="FFFFFF"/>
        </w:rPr>
        <w:t>W</w:t>
      </w:r>
      <w:r w:rsidRPr="00A217E4">
        <w:rPr>
          <w:rFonts w:cstheme="minorHAnsi"/>
          <w:color w:val="333333"/>
          <w:sz w:val="24"/>
          <w:szCs w:val="24"/>
          <w:shd w:val="clear" w:color="auto" w:fill="FFFFFF"/>
        </w:rPr>
        <w:t>ikipedia</w:t>
      </w:r>
    </w:p>
    <w:p w14:paraId="0BA80127" w14:textId="68A6C893" w:rsidR="00BD5423" w:rsidRPr="005E214E" w:rsidRDefault="00BD5423" w:rsidP="00A217E4">
      <w:pPr>
        <w:spacing w:after="0" w:line="240" w:lineRule="atLeast"/>
        <w:jc w:val="both"/>
        <w:rPr>
          <w:rFonts w:cstheme="minorHAnsi"/>
          <w:color w:val="202122"/>
          <w:sz w:val="20"/>
          <w:szCs w:val="20"/>
        </w:rPr>
      </w:pPr>
      <w:r w:rsidRPr="005E214E">
        <w:rPr>
          <w:rFonts w:cstheme="minorHAnsi"/>
          <w:color w:val="202122"/>
          <w:sz w:val="20"/>
          <w:szCs w:val="20"/>
        </w:rPr>
        <w:t>ChatGPT è un modello di linguaggio sviluppato da</w:t>
      </w:r>
      <w:r w:rsidR="00153286">
        <w:rPr>
          <w:rFonts w:cstheme="minorHAnsi"/>
          <w:color w:val="202122"/>
          <w:sz w:val="20"/>
          <w:szCs w:val="20"/>
        </w:rPr>
        <w:t xml:space="preserve"> </w:t>
      </w:r>
      <w:hyperlink r:id="rId14" w:tooltip="OpenAI" w:history="1">
        <w:r w:rsidRPr="005E214E">
          <w:rPr>
            <w:rStyle w:val="Collegamentoipertestuale"/>
            <w:rFonts w:cstheme="minorHAnsi"/>
            <w:color w:val="0645AD"/>
            <w:sz w:val="20"/>
            <w:szCs w:val="20"/>
          </w:rPr>
          <w:t>OpenAI</w:t>
        </w:r>
      </w:hyperlink>
      <w:r w:rsidR="00153286">
        <w:rPr>
          <w:rFonts w:cstheme="minorHAnsi"/>
          <w:color w:val="202122"/>
          <w:sz w:val="20"/>
          <w:szCs w:val="20"/>
        </w:rPr>
        <w:t xml:space="preserve"> </w:t>
      </w:r>
      <w:r w:rsidRPr="005E214E">
        <w:rPr>
          <w:rFonts w:cstheme="minorHAnsi"/>
          <w:color w:val="202122"/>
          <w:sz w:val="20"/>
          <w:szCs w:val="20"/>
        </w:rPr>
        <w:t>messo a punto con tecniche di</w:t>
      </w:r>
      <w:r w:rsidR="00153286">
        <w:rPr>
          <w:rFonts w:cstheme="minorHAnsi"/>
          <w:color w:val="202122"/>
          <w:sz w:val="20"/>
          <w:szCs w:val="20"/>
        </w:rPr>
        <w:t xml:space="preserve"> </w:t>
      </w:r>
      <w:hyperlink r:id="rId15" w:tooltip="Apprendimento automatico" w:history="1">
        <w:r w:rsidRPr="005E214E">
          <w:rPr>
            <w:rStyle w:val="Collegamentoipertestuale"/>
            <w:rFonts w:cstheme="minorHAnsi"/>
            <w:color w:val="0645AD"/>
            <w:sz w:val="20"/>
            <w:szCs w:val="20"/>
          </w:rPr>
          <w:t>apprendimento automatico</w:t>
        </w:r>
      </w:hyperlink>
      <w:r w:rsidR="00153286">
        <w:rPr>
          <w:rFonts w:cstheme="minorHAnsi"/>
          <w:color w:val="202122"/>
          <w:sz w:val="20"/>
          <w:szCs w:val="20"/>
        </w:rPr>
        <w:t xml:space="preserve"> </w:t>
      </w:r>
      <w:r w:rsidRPr="005E214E">
        <w:rPr>
          <w:rFonts w:cstheme="minorHAnsi"/>
          <w:color w:val="202122"/>
          <w:sz w:val="20"/>
          <w:szCs w:val="20"/>
        </w:rPr>
        <w:t>(di tipo</w:t>
      </w:r>
      <w:r w:rsidR="00153286">
        <w:rPr>
          <w:rFonts w:cstheme="minorHAnsi"/>
          <w:color w:val="202122"/>
          <w:sz w:val="20"/>
          <w:szCs w:val="20"/>
        </w:rPr>
        <w:t xml:space="preserve"> </w:t>
      </w:r>
      <w:hyperlink r:id="rId16" w:tooltip="Apprendimento non supervisionato" w:history="1">
        <w:r w:rsidRPr="005E214E">
          <w:rPr>
            <w:rStyle w:val="Collegamentoipertestuale"/>
            <w:rFonts w:cstheme="minorHAnsi"/>
            <w:color w:val="0645AD"/>
            <w:sz w:val="20"/>
            <w:szCs w:val="20"/>
          </w:rPr>
          <w:t>non supervisionato</w:t>
        </w:r>
      </w:hyperlink>
      <w:r w:rsidRPr="005E214E">
        <w:rPr>
          <w:rFonts w:cstheme="minorHAnsi"/>
          <w:color w:val="202122"/>
          <w:sz w:val="20"/>
          <w:szCs w:val="20"/>
        </w:rPr>
        <w:t>) e ottimizzato con tecniche di apprendimento</w:t>
      </w:r>
      <w:r w:rsidR="00153286">
        <w:rPr>
          <w:rFonts w:cstheme="minorHAnsi"/>
          <w:color w:val="202122"/>
          <w:sz w:val="20"/>
          <w:szCs w:val="20"/>
        </w:rPr>
        <w:t xml:space="preserve"> </w:t>
      </w:r>
      <w:hyperlink r:id="rId17" w:tooltip="Apprendimento supervisionato" w:history="1">
        <w:r w:rsidRPr="005E214E">
          <w:rPr>
            <w:rStyle w:val="Collegamentoipertestuale"/>
            <w:rFonts w:cstheme="minorHAnsi"/>
            <w:color w:val="0645AD"/>
            <w:sz w:val="20"/>
            <w:szCs w:val="20"/>
          </w:rPr>
          <w:t>supervisionato</w:t>
        </w:r>
      </w:hyperlink>
      <w:r w:rsidR="00153286">
        <w:rPr>
          <w:rFonts w:cstheme="minorHAnsi"/>
          <w:color w:val="202122"/>
          <w:sz w:val="20"/>
          <w:szCs w:val="20"/>
        </w:rPr>
        <w:t xml:space="preserve"> </w:t>
      </w:r>
      <w:r w:rsidRPr="005E214E">
        <w:rPr>
          <w:rFonts w:cstheme="minorHAnsi"/>
          <w:color w:val="202122"/>
          <w:sz w:val="20"/>
          <w:szCs w:val="20"/>
        </w:rPr>
        <w:t>e</w:t>
      </w:r>
      <w:r w:rsidR="00153286">
        <w:rPr>
          <w:rFonts w:cstheme="minorHAnsi"/>
          <w:color w:val="202122"/>
          <w:sz w:val="20"/>
          <w:szCs w:val="20"/>
        </w:rPr>
        <w:t xml:space="preserve"> </w:t>
      </w:r>
      <w:hyperlink r:id="rId18" w:tooltip="Apprendimento per rinforzo" w:history="1">
        <w:r w:rsidRPr="005E214E">
          <w:rPr>
            <w:rStyle w:val="Collegamentoipertestuale"/>
            <w:rFonts w:cstheme="minorHAnsi"/>
            <w:color w:val="0645AD"/>
            <w:sz w:val="20"/>
            <w:szCs w:val="20"/>
          </w:rPr>
          <w:t>per rinforzo</w:t>
        </w:r>
      </w:hyperlink>
      <w:r w:rsidRPr="005E214E">
        <w:rPr>
          <w:rFonts w:cstheme="minorHAnsi"/>
          <w:color w:val="202122"/>
          <w:sz w:val="20"/>
          <w:szCs w:val="20"/>
        </w:rPr>
        <w:t xml:space="preserve">, che è stato </w:t>
      </w:r>
      <w:r w:rsidRPr="005E214E">
        <w:rPr>
          <w:rFonts w:cstheme="minorHAnsi"/>
          <w:color w:val="202122"/>
          <w:sz w:val="20"/>
          <w:szCs w:val="20"/>
        </w:rPr>
        <w:lastRenderedPageBreak/>
        <w:t xml:space="preserve">sviluppato per essere utilizzato come base per la creazione di altri modelli di machine learning. ChatGPT è stato addestrato a partire dai modelli </w:t>
      </w:r>
      <w:proofErr w:type="spellStart"/>
      <w:r w:rsidRPr="005E214E">
        <w:rPr>
          <w:rFonts w:cstheme="minorHAnsi"/>
          <w:color w:val="202122"/>
          <w:sz w:val="20"/>
          <w:szCs w:val="20"/>
        </w:rPr>
        <w:t>Instruct</w:t>
      </w:r>
      <w:proofErr w:type="spellEnd"/>
      <w:r w:rsidRPr="005E214E">
        <w:rPr>
          <w:rFonts w:cstheme="minorHAnsi"/>
          <w:color w:val="202122"/>
          <w:sz w:val="20"/>
          <w:szCs w:val="20"/>
        </w:rPr>
        <w:t xml:space="preserve"> GPT, (o GPT-3.5) di</w:t>
      </w:r>
      <w:r w:rsidR="00B35CD4">
        <w:rPr>
          <w:rFonts w:cstheme="minorHAnsi"/>
          <w:color w:val="202122"/>
          <w:sz w:val="20"/>
          <w:szCs w:val="20"/>
        </w:rPr>
        <w:t xml:space="preserve"> </w:t>
      </w:r>
      <w:hyperlink r:id="rId19" w:tooltip="OpenAI" w:history="1">
        <w:r w:rsidRPr="005E214E">
          <w:rPr>
            <w:rStyle w:val="Collegamentoipertestuale"/>
            <w:rFonts w:cstheme="minorHAnsi"/>
            <w:color w:val="0645AD"/>
            <w:sz w:val="20"/>
            <w:szCs w:val="20"/>
          </w:rPr>
          <w:t>OpenAI</w:t>
        </w:r>
      </w:hyperlink>
      <w:r w:rsidRPr="005E214E">
        <w:rPr>
          <w:rFonts w:cstheme="minorHAnsi"/>
          <w:color w:val="202122"/>
          <w:sz w:val="20"/>
          <w:szCs w:val="20"/>
        </w:rPr>
        <w:t>, che sono l'evoluzione dei modelli di</w:t>
      </w:r>
      <w:r w:rsidR="00B35CD4">
        <w:rPr>
          <w:rFonts w:cstheme="minorHAnsi"/>
          <w:color w:val="202122"/>
          <w:sz w:val="20"/>
          <w:szCs w:val="20"/>
        </w:rPr>
        <w:t xml:space="preserve"> </w:t>
      </w:r>
      <w:hyperlink r:id="rId20" w:tooltip="GPT-3" w:history="1">
        <w:r w:rsidRPr="005E214E">
          <w:rPr>
            <w:rStyle w:val="Collegamentoipertestuale"/>
            <w:rFonts w:cstheme="minorHAnsi"/>
            <w:color w:val="0645AD"/>
            <w:sz w:val="20"/>
            <w:szCs w:val="20"/>
          </w:rPr>
          <w:t>GPT-3</w:t>
        </w:r>
      </w:hyperlink>
      <w:r w:rsidRPr="005E214E">
        <w:rPr>
          <w:rFonts w:cstheme="minorHAnsi"/>
          <w:color w:val="202122"/>
          <w:sz w:val="20"/>
          <w:szCs w:val="20"/>
        </w:rPr>
        <w:t xml:space="preserve">. Gli </w:t>
      </w:r>
      <w:proofErr w:type="spellStart"/>
      <w:r w:rsidRPr="005E214E">
        <w:rPr>
          <w:rFonts w:cstheme="minorHAnsi"/>
          <w:color w:val="202122"/>
          <w:sz w:val="20"/>
          <w:szCs w:val="20"/>
        </w:rPr>
        <w:t>Instruct</w:t>
      </w:r>
      <w:proofErr w:type="spellEnd"/>
      <w:r w:rsidRPr="005E214E">
        <w:rPr>
          <w:rFonts w:cstheme="minorHAnsi"/>
          <w:color w:val="202122"/>
          <w:sz w:val="20"/>
          <w:szCs w:val="20"/>
        </w:rPr>
        <w:t xml:space="preserve"> GPT sono modelli in cui il </w:t>
      </w:r>
      <w:proofErr w:type="spellStart"/>
      <w:r w:rsidRPr="005E214E">
        <w:rPr>
          <w:rFonts w:cstheme="minorHAnsi"/>
          <w:color w:val="202122"/>
          <w:sz w:val="20"/>
          <w:szCs w:val="20"/>
        </w:rPr>
        <w:t>pre</w:t>
      </w:r>
      <w:proofErr w:type="spellEnd"/>
      <w:r w:rsidRPr="005E214E">
        <w:rPr>
          <w:rFonts w:cstheme="minorHAnsi"/>
          <w:color w:val="202122"/>
          <w:sz w:val="20"/>
          <w:szCs w:val="20"/>
        </w:rPr>
        <w:t>-addestramento è stato ottimizzato manualmente da addestratori umani. Nello specifico ChatGPT è stato sviluppato da un</w:t>
      </w:r>
      <w:r w:rsidR="00B35CD4">
        <w:rPr>
          <w:rFonts w:cstheme="minorHAnsi"/>
          <w:color w:val="202122"/>
          <w:sz w:val="20"/>
          <w:szCs w:val="20"/>
        </w:rPr>
        <w:t xml:space="preserve"> </w:t>
      </w:r>
      <w:hyperlink r:id="rId21" w:tooltip="GPT-3" w:history="1">
        <w:r w:rsidRPr="005E214E">
          <w:rPr>
            <w:rStyle w:val="Collegamentoipertestuale"/>
            <w:rFonts w:cstheme="minorHAnsi"/>
            <w:color w:val="0645AD"/>
            <w:sz w:val="20"/>
            <w:szCs w:val="20"/>
          </w:rPr>
          <w:t>GPT-3.5</w:t>
        </w:r>
      </w:hyperlink>
      <w:r w:rsidR="00B35CD4">
        <w:rPr>
          <w:rFonts w:cstheme="minorHAnsi"/>
          <w:color w:val="202122"/>
          <w:sz w:val="20"/>
          <w:szCs w:val="20"/>
        </w:rPr>
        <w:t xml:space="preserve"> </w:t>
      </w:r>
      <w:r w:rsidRPr="005E214E">
        <w:rPr>
          <w:rFonts w:cstheme="minorHAnsi"/>
          <w:color w:val="202122"/>
          <w:sz w:val="20"/>
          <w:szCs w:val="20"/>
        </w:rPr>
        <w:t>utilizzando l'</w:t>
      </w:r>
      <w:hyperlink r:id="rId22" w:tooltip="Apprendimento supervisionato" w:history="1">
        <w:r w:rsidRPr="005E214E">
          <w:rPr>
            <w:rStyle w:val="Collegamentoipertestuale"/>
            <w:rFonts w:cstheme="minorHAnsi"/>
            <w:color w:val="0645AD"/>
            <w:sz w:val="20"/>
            <w:szCs w:val="20"/>
          </w:rPr>
          <w:t>apprendimento supervisionato</w:t>
        </w:r>
      </w:hyperlink>
      <w:r w:rsidR="00B35CD4">
        <w:rPr>
          <w:rFonts w:cstheme="minorHAnsi"/>
          <w:color w:val="202122"/>
          <w:sz w:val="20"/>
          <w:szCs w:val="20"/>
        </w:rPr>
        <w:t xml:space="preserve"> </w:t>
      </w:r>
      <w:r w:rsidRPr="005E214E">
        <w:rPr>
          <w:rFonts w:cstheme="minorHAnsi"/>
          <w:color w:val="202122"/>
          <w:sz w:val="20"/>
          <w:szCs w:val="20"/>
        </w:rPr>
        <w:t>e l'</w:t>
      </w:r>
      <w:hyperlink r:id="rId23" w:tooltip="Apprendimento per rinforzo" w:history="1">
        <w:r w:rsidRPr="005E214E">
          <w:rPr>
            <w:rStyle w:val="Collegamentoipertestuale"/>
            <w:rFonts w:cstheme="minorHAnsi"/>
            <w:color w:val="0645AD"/>
            <w:sz w:val="20"/>
            <w:szCs w:val="20"/>
          </w:rPr>
          <w:t>apprendimento per rinforzo</w:t>
        </w:r>
      </w:hyperlink>
      <w:r w:rsidR="00B35CD4">
        <w:rPr>
          <w:rFonts w:cstheme="minorHAnsi"/>
          <w:color w:val="202122"/>
          <w:sz w:val="20"/>
          <w:szCs w:val="20"/>
        </w:rPr>
        <w:t xml:space="preserve"> </w:t>
      </w:r>
      <w:r w:rsidRPr="005E214E">
        <w:rPr>
          <w:rFonts w:cstheme="minorHAnsi"/>
          <w:color w:val="202122"/>
          <w:sz w:val="20"/>
          <w:szCs w:val="20"/>
        </w:rPr>
        <w:t>come tecniche di ottimizzazione del modello. Il 14 marzo 2023 è stat</w:t>
      </w:r>
      <w:r w:rsidR="00B35CD4">
        <w:rPr>
          <w:rFonts w:cstheme="minorHAnsi"/>
          <w:color w:val="202122"/>
          <w:sz w:val="20"/>
          <w:szCs w:val="20"/>
        </w:rPr>
        <w:t>a</w:t>
      </w:r>
      <w:r w:rsidRPr="005E214E">
        <w:rPr>
          <w:rFonts w:cstheme="minorHAnsi"/>
          <w:color w:val="202122"/>
          <w:sz w:val="20"/>
          <w:szCs w:val="20"/>
        </w:rPr>
        <w:t xml:space="preserve"> annunciata l'introduzione di </w:t>
      </w:r>
      <w:hyperlink r:id="rId24" w:tooltip="GPT-4" w:history="1">
        <w:r w:rsidRPr="005E214E">
          <w:rPr>
            <w:rStyle w:val="Collegamentoipertestuale"/>
            <w:rFonts w:cstheme="minorHAnsi"/>
            <w:color w:val="0645AD"/>
            <w:sz w:val="20"/>
            <w:szCs w:val="20"/>
          </w:rPr>
          <w:t>GPT-4</w:t>
        </w:r>
      </w:hyperlink>
      <w:r w:rsidRPr="005E214E">
        <w:rPr>
          <w:rFonts w:cstheme="minorHAnsi"/>
          <w:color w:val="202122"/>
          <w:sz w:val="20"/>
          <w:szCs w:val="20"/>
        </w:rPr>
        <w:t>, ovvero un</w:t>
      </w:r>
      <w:r w:rsidR="00B35CD4">
        <w:rPr>
          <w:rFonts w:cstheme="minorHAnsi"/>
          <w:color w:val="202122"/>
          <w:sz w:val="20"/>
          <w:szCs w:val="20"/>
        </w:rPr>
        <w:t xml:space="preserve"> </w:t>
      </w:r>
      <w:hyperlink r:id="rId25" w:tooltip="Modello multimodale (la pagina non esiste)" w:history="1">
        <w:r w:rsidRPr="005E214E">
          <w:rPr>
            <w:rStyle w:val="Collegamentoipertestuale"/>
            <w:rFonts w:cstheme="minorHAnsi"/>
            <w:color w:val="BA0000"/>
            <w:sz w:val="20"/>
            <w:szCs w:val="20"/>
          </w:rPr>
          <w:t>modello multimodale</w:t>
        </w:r>
      </w:hyperlink>
      <w:r w:rsidR="00B35CD4">
        <w:rPr>
          <w:rFonts w:cstheme="minorHAnsi"/>
          <w:color w:val="202122"/>
          <w:sz w:val="20"/>
          <w:szCs w:val="20"/>
        </w:rPr>
        <w:t xml:space="preserve"> </w:t>
      </w:r>
      <w:r w:rsidRPr="005E214E">
        <w:rPr>
          <w:rFonts w:cstheme="minorHAnsi"/>
          <w:color w:val="202122"/>
          <w:sz w:val="20"/>
          <w:szCs w:val="20"/>
        </w:rPr>
        <w:t>su larga scala che può accettare input di immagini, video, audio e testo e produrre output di testo.</w:t>
      </w:r>
    </w:p>
    <w:p w14:paraId="4740DCBB" w14:textId="2E4CA409" w:rsidR="00BD5423" w:rsidRDefault="00BD5423" w:rsidP="00A217E4">
      <w:pPr>
        <w:pStyle w:val="NormaleWeb"/>
        <w:shd w:val="clear" w:color="auto" w:fill="FFFFFF"/>
        <w:spacing w:before="0" w:beforeAutospacing="0" w:after="0" w:afterAutospacing="0" w:line="240" w:lineRule="atLeast"/>
        <w:jc w:val="both"/>
        <w:rPr>
          <w:rFonts w:asciiTheme="minorHAnsi" w:hAnsiTheme="minorHAnsi" w:cstheme="minorHAnsi"/>
          <w:color w:val="202122"/>
          <w:sz w:val="20"/>
          <w:szCs w:val="20"/>
        </w:rPr>
      </w:pPr>
      <w:r w:rsidRPr="005E214E">
        <w:rPr>
          <w:rFonts w:asciiTheme="minorHAnsi" w:hAnsiTheme="minorHAnsi" w:cstheme="minorHAnsi"/>
          <w:color w:val="202122"/>
          <w:sz w:val="20"/>
          <w:szCs w:val="20"/>
        </w:rPr>
        <w:t>ChatGPT è stato lanciato il 3 novembre 2022</w:t>
      </w:r>
      <w:hyperlink r:id="rId26" w:anchor="cite_note-openai.com-11" w:history="1"/>
      <w:r w:rsidR="00B35CD4">
        <w:rPr>
          <w:rFonts w:asciiTheme="minorHAnsi" w:hAnsiTheme="minorHAnsi" w:cstheme="minorHAnsi"/>
          <w:color w:val="202122"/>
          <w:sz w:val="20"/>
          <w:szCs w:val="20"/>
          <w:vertAlign w:val="superscript"/>
        </w:rPr>
        <w:t xml:space="preserve"> </w:t>
      </w:r>
      <w:r w:rsidRPr="005E214E">
        <w:rPr>
          <w:rFonts w:asciiTheme="minorHAnsi" w:hAnsiTheme="minorHAnsi" w:cstheme="minorHAnsi"/>
          <w:color w:val="202122"/>
          <w:sz w:val="20"/>
          <w:szCs w:val="20"/>
        </w:rPr>
        <w:t>e ha attirato l'attenzione per le sue risposte dettagliate e articolate, sebbene la sua accuratezza sia stata criticata. Sia l'apprendimento supervisionato che l'apprendimento per rinforzo hanno utilizzato istruttori umani per migliorare le prestazioni del modello. Nel primo caso il modello è stato alimentato con conversazioni nelle quali gli istruttori interpretavano entrambe le parti: l'utente e l'assistente basato su </w:t>
      </w:r>
      <w:hyperlink r:id="rId27" w:tooltip="Intelligenza artificiale" w:history="1">
        <w:r w:rsidRPr="005E214E">
          <w:rPr>
            <w:rStyle w:val="Collegamentoipertestuale"/>
            <w:rFonts w:asciiTheme="minorHAnsi" w:eastAsiaTheme="majorEastAsia" w:hAnsiTheme="minorHAnsi" w:cstheme="minorHAnsi"/>
            <w:color w:val="0645AD"/>
            <w:sz w:val="20"/>
            <w:szCs w:val="20"/>
          </w:rPr>
          <w:t>intelligenza artificiale</w:t>
        </w:r>
      </w:hyperlink>
      <w:r w:rsidRPr="005E214E">
        <w:rPr>
          <w:rFonts w:asciiTheme="minorHAnsi" w:hAnsiTheme="minorHAnsi" w:cstheme="minorHAnsi"/>
          <w:color w:val="202122"/>
          <w:sz w:val="20"/>
          <w:szCs w:val="20"/>
        </w:rPr>
        <w:t>. Nella fase di rinforzo, gli istruttori umani hanno prima valutato le risposte che il modello aveva creato nella conversazione precedente. Queste valutazioni sono state utilizzate per creare "modelli di ricompensa" sui quali il modello è stato ulteriormente perfezionato, utilizzando diverse iterazioni di</w:t>
      </w:r>
      <w:r w:rsidR="00B35CD4">
        <w:rPr>
          <w:rFonts w:asciiTheme="minorHAnsi" w:hAnsiTheme="minorHAnsi" w:cstheme="minorHAnsi"/>
          <w:color w:val="202122"/>
          <w:sz w:val="20"/>
          <w:szCs w:val="20"/>
        </w:rPr>
        <w:t xml:space="preserve"> </w:t>
      </w:r>
      <w:hyperlink r:id="rId28" w:tooltip="Proximal Policy Optimization (la pagina non esiste)" w:history="1">
        <w:proofErr w:type="spellStart"/>
        <w:r w:rsidRPr="005E214E">
          <w:rPr>
            <w:rStyle w:val="Collegamentoipertestuale"/>
            <w:rFonts w:asciiTheme="minorHAnsi" w:eastAsiaTheme="majorEastAsia" w:hAnsiTheme="minorHAnsi" w:cstheme="minorHAnsi"/>
            <w:i/>
            <w:iCs/>
            <w:color w:val="BA0000"/>
            <w:sz w:val="20"/>
            <w:szCs w:val="20"/>
          </w:rPr>
          <w:t>Proximal</w:t>
        </w:r>
        <w:proofErr w:type="spellEnd"/>
        <w:r w:rsidRPr="005E214E">
          <w:rPr>
            <w:rStyle w:val="Collegamentoipertestuale"/>
            <w:rFonts w:asciiTheme="minorHAnsi" w:eastAsiaTheme="majorEastAsia" w:hAnsiTheme="minorHAnsi" w:cstheme="minorHAnsi"/>
            <w:i/>
            <w:iCs/>
            <w:color w:val="BA0000"/>
            <w:sz w:val="20"/>
            <w:szCs w:val="20"/>
          </w:rPr>
          <w:t xml:space="preserve"> Policy </w:t>
        </w:r>
        <w:proofErr w:type="spellStart"/>
        <w:r w:rsidRPr="005E214E">
          <w:rPr>
            <w:rStyle w:val="Collegamentoipertestuale"/>
            <w:rFonts w:asciiTheme="minorHAnsi" w:eastAsiaTheme="majorEastAsia" w:hAnsiTheme="minorHAnsi" w:cstheme="minorHAnsi"/>
            <w:i/>
            <w:iCs/>
            <w:color w:val="BA0000"/>
            <w:sz w:val="20"/>
            <w:szCs w:val="20"/>
          </w:rPr>
          <w:t>Optimization</w:t>
        </w:r>
        <w:proofErr w:type="spellEnd"/>
      </w:hyperlink>
      <w:r w:rsidR="00B35CD4">
        <w:rPr>
          <w:rFonts w:asciiTheme="minorHAnsi" w:hAnsiTheme="minorHAnsi" w:cstheme="minorHAnsi"/>
          <w:color w:val="202122"/>
          <w:sz w:val="20"/>
          <w:szCs w:val="20"/>
        </w:rPr>
        <w:t xml:space="preserve"> </w:t>
      </w:r>
      <w:r w:rsidRPr="005E214E">
        <w:rPr>
          <w:rFonts w:asciiTheme="minorHAnsi" w:hAnsiTheme="minorHAnsi" w:cstheme="minorHAnsi"/>
          <w:color w:val="202122"/>
          <w:sz w:val="20"/>
          <w:szCs w:val="20"/>
        </w:rPr>
        <w:t xml:space="preserve">(PPO). Gli algoritmi di </w:t>
      </w:r>
      <w:proofErr w:type="spellStart"/>
      <w:r w:rsidRPr="005E214E">
        <w:rPr>
          <w:rFonts w:asciiTheme="minorHAnsi" w:hAnsiTheme="minorHAnsi" w:cstheme="minorHAnsi"/>
          <w:color w:val="202122"/>
          <w:sz w:val="20"/>
          <w:szCs w:val="20"/>
        </w:rPr>
        <w:t>Proximal</w:t>
      </w:r>
      <w:proofErr w:type="spellEnd"/>
      <w:r w:rsidRPr="005E214E">
        <w:rPr>
          <w:rFonts w:asciiTheme="minorHAnsi" w:hAnsiTheme="minorHAnsi" w:cstheme="minorHAnsi"/>
          <w:color w:val="202122"/>
          <w:sz w:val="20"/>
          <w:szCs w:val="20"/>
        </w:rPr>
        <w:t xml:space="preserve"> Policy </w:t>
      </w:r>
      <w:proofErr w:type="spellStart"/>
      <w:r w:rsidRPr="005E214E">
        <w:rPr>
          <w:rFonts w:asciiTheme="minorHAnsi" w:hAnsiTheme="minorHAnsi" w:cstheme="minorHAnsi"/>
          <w:color w:val="202122"/>
          <w:sz w:val="20"/>
          <w:szCs w:val="20"/>
        </w:rPr>
        <w:t>Optimization</w:t>
      </w:r>
      <w:proofErr w:type="spellEnd"/>
      <w:r w:rsidRPr="005E214E">
        <w:rPr>
          <w:rFonts w:asciiTheme="minorHAnsi" w:hAnsiTheme="minorHAnsi" w:cstheme="minorHAnsi"/>
          <w:color w:val="202122"/>
          <w:sz w:val="20"/>
          <w:szCs w:val="20"/>
        </w:rPr>
        <w:t xml:space="preserve"> presentano un vantaggio su algoritmi di Trust </w:t>
      </w:r>
      <w:proofErr w:type="spellStart"/>
      <w:r w:rsidRPr="005E214E">
        <w:rPr>
          <w:rFonts w:asciiTheme="minorHAnsi" w:hAnsiTheme="minorHAnsi" w:cstheme="minorHAnsi"/>
          <w:color w:val="202122"/>
          <w:sz w:val="20"/>
          <w:szCs w:val="20"/>
        </w:rPr>
        <w:t>Region</w:t>
      </w:r>
      <w:proofErr w:type="spellEnd"/>
      <w:r w:rsidRPr="005E214E">
        <w:rPr>
          <w:rFonts w:asciiTheme="minorHAnsi" w:hAnsiTheme="minorHAnsi" w:cstheme="minorHAnsi"/>
          <w:color w:val="202122"/>
          <w:sz w:val="20"/>
          <w:szCs w:val="20"/>
        </w:rPr>
        <w:t xml:space="preserve"> Policy </w:t>
      </w:r>
      <w:proofErr w:type="spellStart"/>
      <w:r w:rsidRPr="005E214E">
        <w:rPr>
          <w:rFonts w:asciiTheme="minorHAnsi" w:hAnsiTheme="minorHAnsi" w:cstheme="minorHAnsi"/>
          <w:color w:val="202122"/>
          <w:sz w:val="20"/>
          <w:szCs w:val="20"/>
        </w:rPr>
        <w:t>Optimization</w:t>
      </w:r>
      <w:proofErr w:type="spellEnd"/>
      <w:r w:rsidRPr="005E214E">
        <w:rPr>
          <w:rFonts w:asciiTheme="minorHAnsi" w:hAnsiTheme="minorHAnsi" w:cstheme="minorHAnsi"/>
          <w:color w:val="202122"/>
          <w:sz w:val="20"/>
          <w:szCs w:val="20"/>
        </w:rPr>
        <w:t xml:space="preserve"> annullando molte delle operazioni </w:t>
      </w:r>
      <w:proofErr w:type="spellStart"/>
      <w:r w:rsidRPr="005E214E">
        <w:rPr>
          <w:rFonts w:asciiTheme="minorHAnsi" w:hAnsiTheme="minorHAnsi" w:cstheme="minorHAnsi"/>
          <w:color w:val="202122"/>
          <w:sz w:val="20"/>
          <w:szCs w:val="20"/>
        </w:rPr>
        <w:t>computazionalmente</w:t>
      </w:r>
      <w:proofErr w:type="spellEnd"/>
      <w:r w:rsidRPr="005E214E">
        <w:rPr>
          <w:rFonts w:asciiTheme="minorHAnsi" w:hAnsiTheme="minorHAnsi" w:cstheme="minorHAnsi"/>
          <w:color w:val="202122"/>
          <w:sz w:val="20"/>
          <w:szCs w:val="20"/>
        </w:rPr>
        <w:t xml:space="preserve"> costose con prestazioni migliori. I modelli sono stati addestrati in collaborazione con</w:t>
      </w:r>
      <w:r w:rsidR="00B35CD4">
        <w:rPr>
          <w:rFonts w:asciiTheme="minorHAnsi" w:hAnsiTheme="minorHAnsi" w:cstheme="minorHAnsi"/>
          <w:color w:val="202122"/>
          <w:sz w:val="20"/>
          <w:szCs w:val="20"/>
        </w:rPr>
        <w:t xml:space="preserve"> </w:t>
      </w:r>
      <w:hyperlink r:id="rId29" w:tooltip="Microsoft" w:history="1">
        <w:r w:rsidRPr="005E214E">
          <w:rPr>
            <w:rStyle w:val="Collegamentoipertestuale"/>
            <w:rFonts w:asciiTheme="minorHAnsi" w:eastAsiaTheme="majorEastAsia" w:hAnsiTheme="minorHAnsi" w:cstheme="minorHAnsi"/>
            <w:color w:val="0645AD"/>
            <w:sz w:val="20"/>
            <w:szCs w:val="20"/>
          </w:rPr>
          <w:t>Microsoft</w:t>
        </w:r>
      </w:hyperlink>
      <w:r w:rsidR="00B35CD4">
        <w:rPr>
          <w:rFonts w:asciiTheme="minorHAnsi" w:hAnsiTheme="minorHAnsi" w:cstheme="minorHAnsi"/>
          <w:color w:val="202122"/>
          <w:sz w:val="20"/>
          <w:szCs w:val="20"/>
        </w:rPr>
        <w:t xml:space="preserve"> </w:t>
      </w:r>
      <w:r w:rsidRPr="005E214E">
        <w:rPr>
          <w:rFonts w:asciiTheme="minorHAnsi" w:hAnsiTheme="minorHAnsi" w:cstheme="minorHAnsi"/>
          <w:color w:val="202122"/>
          <w:sz w:val="20"/>
          <w:szCs w:val="20"/>
        </w:rPr>
        <w:t>sulla loro infrastruttura</w:t>
      </w:r>
      <w:r w:rsidR="00B35CD4">
        <w:rPr>
          <w:rFonts w:asciiTheme="minorHAnsi" w:hAnsiTheme="minorHAnsi" w:cstheme="minorHAnsi"/>
          <w:color w:val="202122"/>
          <w:sz w:val="20"/>
          <w:szCs w:val="20"/>
        </w:rPr>
        <w:t xml:space="preserve"> </w:t>
      </w:r>
      <w:hyperlink r:id="rId30" w:tooltip="Cloud computing" w:history="1">
        <w:r w:rsidRPr="005E214E">
          <w:rPr>
            <w:rStyle w:val="Collegamentoipertestuale"/>
            <w:rFonts w:asciiTheme="minorHAnsi" w:eastAsiaTheme="majorEastAsia" w:hAnsiTheme="minorHAnsi" w:cstheme="minorHAnsi"/>
            <w:i/>
            <w:iCs/>
            <w:color w:val="0645AD"/>
            <w:sz w:val="20"/>
            <w:szCs w:val="20"/>
          </w:rPr>
          <w:t>cloud</w:t>
        </w:r>
      </w:hyperlink>
      <w:r w:rsidR="00B35CD4">
        <w:rPr>
          <w:rFonts w:asciiTheme="minorHAnsi" w:hAnsiTheme="minorHAnsi" w:cstheme="minorHAnsi"/>
          <w:color w:val="202122"/>
          <w:sz w:val="20"/>
          <w:szCs w:val="20"/>
        </w:rPr>
        <w:t xml:space="preserve"> </w:t>
      </w:r>
      <w:hyperlink r:id="rId31" w:tooltip="Microsoft Azure (piattaforma)" w:history="1">
        <w:r w:rsidRPr="005E214E">
          <w:rPr>
            <w:rStyle w:val="Collegamentoipertestuale"/>
            <w:rFonts w:asciiTheme="minorHAnsi" w:eastAsiaTheme="majorEastAsia" w:hAnsiTheme="minorHAnsi" w:cstheme="minorHAnsi"/>
            <w:color w:val="0645AD"/>
            <w:sz w:val="20"/>
            <w:szCs w:val="20"/>
          </w:rPr>
          <w:t>Azure</w:t>
        </w:r>
      </w:hyperlink>
      <w:hyperlink r:id="rId32" w:anchor="cite_note-15" w:history="1">
        <w:r w:rsidRPr="005E214E">
          <w:rPr>
            <w:rStyle w:val="Collegamentoipertestuale"/>
            <w:rFonts w:asciiTheme="minorHAnsi" w:eastAsiaTheme="majorEastAsia" w:hAnsiTheme="minorHAnsi" w:cstheme="minorHAnsi"/>
            <w:color w:val="0645AD"/>
            <w:sz w:val="20"/>
            <w:szCs w:val="20"/>
            <w:vertAlign w:val="superscript"/>
          </w:rPr>
          <w:t>]</w:t>
        </w:r>
      </w:hyperlink>
      <w:r w:rsidRPr="005E214E">
        <w:rPr>
          <w:rFonts w:asciiTheme="minorHAnsi" w:hAnsiTheme="minorHAnsi" w:cstheme="minorHAnsi"/>
          <w:color w:val="202122"/>
          <w:sz w:val="20"/>
          <w:szCs w:val="20"/>
        </w:rPr>
        <w:t>.</w:t>
      </w:r>
    </w:p>
    <w:p w14:paraId="04E681DF" w14:textId="77777777" w:rsidR="00BD5423" w:rsidRDefault="00BD5423" w:rsidP="00A217E4">
      <w:pPr>
        <w:jc w:val="both"/>
        <w:rPr>
          <w:rFonts w:cstheme="minorHAnsi"/>
          <w:color w:val="333333"/>
          <w:sz w:val="20"/>
          <w:szCs w:val="20"/>
          <w:shd w:val="clear" w:color="auto" w:fill="FFFFFF"/>
        </w:rPr>
      </w:pPr>
    </w:p>
    <w:p w14:paraId="3D8A2F26" w14:textId="77777777" w:rsidR="00FD55D3" w:rsidRPr="005E214E" w:rsidRDefault="00FD55D3" w:rsidP="00FD55D3">
      <w:pPr>
        <w:spacing w:after="0"/>
        <w:jc w:val="both"/>
        <w:rPr>
          <w:rFonts w:cstheme="minorHAnsi"/>
          <w:color w:val="333333"/>
          <w:sz w:val="20"/>
          <w:szCs w:val="20"/>
          <w:shd w:val="clear" w:color="auto" w:fill="FFFFFF"/>
        </w:rPr>
      </w:pPr>
    </w:p>
    <w:p w14:paraId="4A12F255" w14:textId="6B0DAC0B" w:rsidR="004A0228" w:rsidRPr="00FD55D3" w:rsidRDefault="004A0228" w:rsidP="00A217E4">
      <w:pPr>
        <w:jc w:val="both"/>
        <w:rPr>
          <w:rFonts w:cstheme="minorHAnsi"/>
          <w:b/>
          <w:bCs/>
          <w:color w:val="333333"/>
          <w:sz w:val="28"/>
          <w:szCs w:val="28"/>
          <w:shd w:val="clear" w:color="auto" w:fill="FFFFFF"/>
        </w:rPr>
      </w:pPr>
      <w:r w:rsidRPr="00FD55D3">
        <w:rPr>
          <w:rFonts w:cstheme="minorHAnsi"/>
          <w:b/>
          <w:bCs/>
          <w:color w:val="333333"/>
          <w:sz w:val="28"/>
          <w:szCs w:val="28"/>
          <w:shd w:val="clear" w:color="auto" w:fill="FFFFFF"/>
        </w:rPr>
        <w:t>I.NET</w:t>
      </w:r>
    </w:p>
    <w:p w14:paraId="3742AD47" w14:textId="649031F2" w:rsidR="00925B37" w:rsidRPr="005E214E" w:rsidRDefault="00925B37" w:rsidP="00A217E4">
      <w:pPr>
        <w:spacing w:after="0" w:line="240" w:lineRule="atLeast"/>
        <w:jc w:val="both"/>
        <w:rPr>
          <w:rFonts w:cstheme="minorHAnsi"/>
          <w:color w:val="333333"/>
          <w:sz w:val="24"/>
          <w:szCs w:val="24"/>
          <w:shd w:val="clear" w:color="auto" w:fill="FFFFFF"/>
        </w:rPr>
      </w:pPr>
      <w:r w:rsidRPr="005E214E">
        <w:rPr>
          <w:rFonts w:cstheme="minorHAnsi"/>
          <w:color w:val="333333"/>
          <w:sz w:val="24"/>
          <w:szCs w:val="24"/>
          <w:shd w:val="clear" w:color="auto" w:fill="FFFFFF"/>
        </w:rPr>
        <w:t xml:space="preserve">Da </w:t>
      </w:r>
      <w:r w:rsidR="00A217E4">
        <w:rPr>
          <w:rFonts w:cstheme="minorHAnsi"/>
          <w:color w:val="333333"/>
          <w:sz w:val="24"/>
          <w:szCs w:val="24"/>
          <w:shd w:val="clear" w:color="auto" w:fill="FFFFFF"/>
        </w:rPr>
        <w:t>W</w:t>
      </w:r>
      <w:r w:rsidRPr="005E214E">
        <w:rPr>
          <w:rFonts w:cstheme="minorHAnsi"/>
          <w:color w:val="333333"/>
          <w:sz w:val="24"/>
          <w:szCs w:val="24"/>
          <w:shd w:val="clear" w:color="auto" w:fill="FFFFFF"/>
        </w:rPr>
        <w:t>ikipedia</w:t>
      </w:r>
    </w:p>
    <w:p w14:paraId="168581A0" w14:textId="13DAE289" w:rsidR="0030566A" w:rsidRPr="0030566A" w:rsidRDefault="0030566A" w:rsidP="00A217E4">
      <w:pPr>
        <w:shd w:val="clear" w:color="auto" w:fill="FFFFFF"/>
        <w:spacing w:after="0" w:line="240" w:lineRule="atLeast"/>
        <w:jc w:val="both"/>
        <w:rPr>
          <w:rFonts w:eastAsia="Times New Roman" w:cstheme="minorHAnsi"/>
          <w:color w:val="202122"/>
          <w:kern w:val="0"/>
          <w:sz w:val="20"/>
          <w:szCs w:val="20"/>
          <w:lang w:eastAsia="it-IT"/>
          <w14:ligatures w14:val="none"/>
        </w:rPr>
      </w:pPr>
      <w:r w:rsidRPr="0030566A">
        <w:rPr>
          <w:rFonts w:eastAsia="Times New Roman" w:cstheme="minorHAnsi"/>
          <w:color w:val="202122"/>
          <w:kern w:val="0"/>
          <w:sz w:val="20"/>
          <w:szCs w:val="20"/>
          <w:lang w:eastAsia="it-IT"/>
          <w14:ligatures w14:val="none"/>
        </w:rPr>
        <w:t>I.NET è stata il primo</w:t>
      </w:r>
      <w:r w:rsidR="00B35CD4">
        <w:rPr>
          <w:rFonts w:eastAsia="Times New Roman" w:cstheme="minorHAnsi"/>
          <w:color w:val="202122"/>
          <w:kern w:val="0"/>
          <w:sz w:val="20"/>
          <w:szCs w:val="20"/>
          <w:lang w:eastAsia="it-IT"/>
          <w14:ligatures w14:val="none"/>
        </w:rPr>
        <w:t xml:space="preserve"> </w:t>
      </w:r>
      <w:hyperlink r:id="rId33" w:tooltip="Application infrastructure provider" w:history="1">
        <w:proofErr w:type="spellStart"/>
        <w:r w:rsidRPr="0030566A">
          <w:rPr>
            <w:rFonts w:eastAsia="Times New Roman" w:cstheme="minorHAnsi"/>
            <w:color w:val="0645AD"/>
            <w:kern w:val="0"/>
            <w:sz w:val="20"/>
            <w:szCs w:val="20"/>
            <w:lang w:eastAsia="it-IT"/>
            <w14:ligatures w14:val="none"/>
          </w:rPr>
          <w:t>application</w:t>
        </w:r>
        <w:proofErr w:type="spellEnd"/>
        <w:r w:rsidRPr="0030566A">
          <w:rPr>
            <w:rFonts w:eastAsia="Times New Roman" w:cstheme="minorHAnsi"/>
            <w:color w:val="0645AD"/>
            <w:kern w:val="0"/>
            <w:sz w:val="20"/>
            <w:szCs w:val="20"/>
            <w:lang w:eastAsia="it-IT"/>
            <w14:ligatures w14:val="none"/>
          </w:rPr>
          <w:t xml:space="preserve"> </w:t>
        </w:r>
        <w:proofErr w:type="spellStart"/>
        <w:r w:rsidRPr="0030566A">
          <w:rPr>
            <w:rFonts w:eastAsia="Times New Roman" w:cstheme="minorHAnsi"/>
            <w:color w:val="0645AD"/>
            <w:kern w:val="0"/>
            <w:sz w:val="20"/>
            <w:szCs w:val="20"/>
            <w:lang w:eastAsia="it-IT"/>
            <w14:ligatures w14:val="none"/>
          </w:rPr>
          <w:t>infrastructure</w:t>
        </w:r>
        <w:proofErr w:type="spellEnd"/>
        <w:r w:rsidRPr="0030566A">
          <w:rPr>
            <w:rFonts w:eastAsia="Times New Roman" w:cstheme="minorHAnsi"/>
            <w:color w:val="0645AD"/>
            <w:kern w:val="0"/>
            <w:sz w:val="20"/>
            <w:szCs w:val="20"/>
            <w:lang w:eastAsia="it-IT"/>
            <w14:ligatures w14:val="none"/>
          </w:rPr>
          <w:t xml:space="preserve"> provider</w:t>
        </w:r>
      </w:hyperlink>
      <w:r w:rsidR="00B35CD4">
        <w:rPr>
          <w:rFonts w:eastAsia="Times New Roman" w:cstheme="minorHAnsi"/>
          <w:color w:val="202122"/>
          <w:kern w:val="0"/>
          <w:sz w:val="20"/>
          <w:szCs w:val="20"/>
          <w:lang w:eastAsia="it-IT"/>
          <w14:ligatures w14:val="none"/>
        </w:rPr>
        <w:t xml:space="preserve"> </w:t>
      </w:r>
      <w:r w:rsidRPr="0030566A">
        <w:rPr>
          <w:rFonts w:eastAsia="Times New Roman" w:cstheme="minorHAnsi"/>
          <w:color w:val="202122"/>
          <w:kern w:val="0"/>
          <w:sz w:val="20"/>
          <w:szCs w:val="20"/>
          <w:lang w:eastAsia="it-IT"/>
          <w14:ligatures w14:val="none"/>
        </w:rPr>
        <w:t>per il mercato business in Italia, il primo</w:t>
      </w:r>
      <w:r w:rsidR="00B35CD4">
        <w:rPr>
          <w:rFonts w:eastAsia="Times New Roman" w:cstheme="minorHAnsi"/>
          <w:color w:val="202122"/>
          <w:kern w:val="0"/>
          <w:sz w:val="20"/>
          <w:szCs w:val="20"/>
          <w:lang w:eastAsia="it-IT"/>
          <w14:ligatures w14:val="none"/>
        </w:rPr>
        <w:t xml:space="preserve"> </w:t>
      </w:r>
      <w:hyperlink r:id="rId34" w:tooltip="Internet Service Provider" w:history="1">
        <w:r w:rsidRPr="0030566A">
          <w:rPr>
            <w:rFonts w:eastAsia="Times New Roman" w:cstheme="minorHAnsi"/>
            <w:color w:val="0645AD"/>
            <w:kern w:val="0"/>
            <w:sz w:val="20"/>
            <w:szCs w:val="20"/>
            <w:lang w:eastAsia="it-IT"/>
            <w14:ligatures w14:val="none"/>
          </w:rPr>
          <w:t>ISP</w:t>
        </w:r>
      </w:hyperlink>
      <w:r w:rsidR="00B35CD4">
        <w:rPr>
          <w:rFonts w:eastAsia="Times New Roman" w:cstheme="minorHAnsi"/>
          <w:color w:val="202122"/>
          <w:kern w:val="0"/>
          <w:sz w:val="20"/>
          <w:szCs w:val="20"/>
          <w:lang w:eastAsia="it-IT"/>
          <w14:ligatures w14:val="none"/>
        </w:rPr>
        <w:t xml:space="preserve"> </w:t>
      </w:r>
      <w:r w:rsidRPr="0030566A">
        <w:rPr>
          <w:rFonts w:eastAsia="Times New Roman" w:cstheme="minorHAnsi"/>
          <w:color w:val="202122"/>
          <w:kern w:val="0"/>
          <w:sz w:val="20"/>
          <w:szCs w:val="20"/>
          <w:lang w:eastAsia="it-IT"/>
          <w14:ligatures w14:val="none"/>
        </w:rPr>
        <w:t>business ed il primo</w:t>
      </w:r>
      <w:r w:rsidR="00B35CD4">
        <w:rPr>
          <w:rFonts w:eastAsia="Times New Roman" w:cstheme="minorHAnsi"/>
          <w:color w:val="202122"/>
          <w:kern w:val="0"/>
          <w:sz w:val="20"/>
          <w:szCs w:val="20"/>
          <w:lang w:eastAsia="it-IT"/>
          <w14:ligatures w14:val="none"/>
        </w:rPr>
        <w:t xml:space="preserve"> </w:t>
      </w:r>
      <w:hyperlink r:id="rId35" w:tooltip="Unicorno (disambigua)" w:history="1">
        <w:r w:rsidRPr="0030566A">
          <w:rPr>
            <w:rFonts w:eastAsia="Times New Roman" w:cstheme="minorHAnsi"/>
            <w:color w:val="0645AD"/>
            <w:kern w:val="0"/>
            <w:sz w:val="20"/>
            <w:szCs w:val="20"/>
            <w:lang w:eastAsia="it-IT"/>
            <w14:ligatures w14:val="none"/>
          </w:rPr>
          <w:t>un</w:t>
        </w:r>
        <w:r w:rsidRPr="0030566A">
          <w:rPr>
            <w:rFonts w:eastAsia="Times New Roman" w:cstheme="minorHAnsi"/>
            <w:color w:val="0645AD"/>
            <w:kern w:val="0"/>
            <w:sz w:val="20"/>
            <w:szCs w:val="20"/>
            <w:lang w:eastAsia="it-IT"/>
            <w14:ligatures w14:val="none"/>
          </w:rPr>
          <w:t>i</w:t>
        </w:r>
        <w:r w:rsidRPr="0030566A">
          <w:rPr>
            <w:rFonts w:eastAsia="Times New Roman" w:cstheme="minorHAnsi"/>
            <w:color w:val="0645AD"/>
            <w:kern w:val="0"/>
            <w:sz w:val="20"/>
            <w:szCs w:val="20"/>
            <w:lang w:eastAsia="it-IT"/>
            <w14:ligatures w14:val="none"/>
          </w:rPr>
          <w:t>cor</w:t>
        </w:r>
        <w:r w:rsidRPr="0030566A">
          <w:rPr>
            <w:rFonts w:eastAsia="Times New Roman" w:cstheme="minorHAnsi"/>
            <w:color w:val="0645AD"/>
            <w:kern w:val="0"/>
            <w:sz w:val="20"/>
            <w:szCs w:val="20"/>
            <w:lang w:eastAsia="it-IT"/>
            <w14:ligatures w14:val="none"/>
          </w:rPr>
          <w:t>n</w:t>
        </w:r>
        <w:r w:rsidRPr="0030566A">
          <w:rPr>
            <w:rFonts w:eastAsia="Times New Roman" w:cstheme="minorHAnsi"/>
            <w:color w:val="0645AD"/>
            <w:kern w:val="0"/>
            <w:sz w:val="20"/>
            <w:szCs w:val="20"/>
            <w:lang w:eastAsia="it-IT"/>
            <w14:ligatures w14:val="none"/>
          </w:rPr>
          <w:t>o</w:t>
        </w:r>
      </w:hyperlink>
      <w:r w:rsidR="00B35CD4">
        <w:rPr>
          <w:rFonts w:eastAsia="Times New Roman" w:cstheme="minorHAnsi"/>
          <w:color w:val="202122"/>
          <w:kern w:val="0"/>
          <w:sz w:val="20"/>
          <w:szCs w:val="20"/>
          <w:lang w:eastAsia="it-IT"/>
          <w14:ligatures w14:val="none"/>
        </w:rPr>
        <w:t xml:space="preserve"> </w:t>
      </w:r>
      <w:r w:rsidRPr="0030566A">
        <w:rPr>
          <w:rFonts w:eastAsia="Times New Roman" w:cstheme="minorHAnsi"/>
          <w:color w:val="202122"/>
          <w:kern w:val="0"/>
          <w:sz w:val="20"/>
          <w:szCs w:val="20"/>
          <w:lang w:eastAsia="it-IT"/>
          <w14:ligatures w14:val="none"/>
        </w:rPr>
        <w:t>internet italiano</w:t>
      </w:r>
      <w:r w:rsidR="00B35CD4" w:rsidRPr="00B35CD4">
        <w:rPr>
          <w:rFonts w:eastAsia="Times New Roman" w:cstheme="minorHAnsi"/>
          <w:color w:val="202122"/>
          <w:kern w:val="0"/>
          <w:sz w:val="20"/>
          <w:szCs w:val="20"/>
          <w:lang w:eastAsia="it-IT"/>
          <w14:ligatures w14:val="none"/>
        </w:rPr>
        <w:t xml:space="preserve"> (</w:t>
      </w:r>
      <w:proofErr w:type="spellStart"/>
      <w:r w:rsidR="00B35CD4" w:rsidRPr="00B35CD4">
        <w:rPr>
          <w:rFonts w:eastAsia="Times New Roman" w:cstheme="minorHAnsi"/>
          <w:color w:val="202122"/>
          <w:kern w:val="0"/>
          <w:sz w:val="20"/>
          <w:szCs w:val="20"/>
          <w:lang w:eastAsia="it-IT"/>
          <w14:ligatures w14:val="none"/>
        </w:rPr>
        <w:t>statup</w:t>
      </w:r>
      <w:proofErr w:type="spellEnd"/>
      <w:r w:rsidR="00B35CD4" w:rsidRPr="00B35CD4">
        <w:rPr>
          <w:rFonts w:eastAsia="Times New Roman" w:cstheme="minorHAnsi"/>
          <w:color w:val="202122"/>
          <w:kern w:val="0"/>
          <w:sz w:val="20"/>
          <w:szCs w:val="20"/>
          <w:lang w:eastAsia="it-IT"/>
          <w14:ligatures w14:val="none"/>
        </w:rPr>
        <w:t xml:space="preserve"> che supera il miliardo di dollari)</w:t>
      </w:r>
      <w:r w:rsidR="00B35CD4" w:rsidRPr="0030566A">
        <w:rPr>
          <w:rFonts w:eastAsia="Times New Roman" w:cstheme="minorHAnsi"/>
          <w:color w:val="202122"/>
          <w:kern w:val="0"/>
          <w:sz w:val="20"/>
          <w:szCs w:val="20"/>
          <w:lang w:eastAsia="it-IT"/>
          <w14:ligatures w14:val="none"/>
        </w:rPr>
        <w:t xml:space="preserve">. </w:t>
      </w:r>
      <w:r w:rsidR="00B35CD4" w:rsidRPr="00B35CD4">
        <w:rPr>
          <w:rFonts w:eastAsia="Times New Roman" w:cstheme="minorHAnsi"/>
          <w:color w:val="202122"/>
          <w:kern w:val="0"/>
          <w:sz w:val="20"/>
          <w:szCs w:val="20"/>
          <w:lang w:eastAsia="it-IT"/>
          <w14:ligatures w14:val="none"/>
        </w:rPr>
        <w:t xml:space="preserve"> </w:t>
      </w:r>
      <w:r w:rsidRPr="0030566A">
        <w:rPr>
          <w:rFonts w:eastAsia="Times New Roman" w:cstheme="minorHAnsi"/>
          <w:color w:val="202122"/>
          <w:kern w:val="0"/>
          <w:sz w:val="20"/>
          <w:szCs w:val="20"/>
          <w:lang w:eastAsia="it-IT"/>
          <w14:ligatures w14:val="none"/>
        </w:rPr>
        <w:t>Fondata il 13 giugno del 1994 ed incorporata in</w:t>
      </w:r>
      <w:r w:rsidR="00B35CD4">
        <w:rPr>
          <w:rFonts w:eastAsia="Times New Roman" w:cstheme="minorHAnsi"/>
          <w:color w:val="202122"/>
          <w:kern w:val="0"/>
          <w:sz w:val="20"/>
          <w:szCs w:val="20"/>
          <w:lang w:eastAsia="it-IT"/>
          <w14:ligatures w14:val="none"/>
        </w:rPr>
        <w:t xml:space="preserve"> </w:t>
      </w:r>
      <w:hyperlink r:id="rId36" w:tooltip="BT Group" w:history="1">
        <w:r w:rsidRPr="0030566A">
          <w:rPr>
            <w:rFonts w:eastAsia="Times New Roman" w:cstheme="minorHAnsi"/>
            <w:color w:val="0645AD"/>
            <w:kern w:val="0"/>
            <w:sz w:val="20"/>
            <w:szCs w:val="20"/>
            <w:lang w:eastAsia="it-IT"/>
            <w14:ligatures w14:val="none"/>
          </w:rPr>
          <w:t>British Telecom</w:t>
        </w:r>
      </w:hyperlink>
      <w:r w:rsidRPr="0030566A">
        <w:rPr>
          <w:rFonts w:eastAsia="Times New Roman" w:cstheme="minorHAnsi"/>
          <w:color w:val="202122"/>
          <w:kern w:val="0"/>
          <w:sz w:val="20"/>
          <w:szCs w:val="20"/>
          <w:lang w:eastAsia="it-IT"/>
          <w14:ligatures w14:val="none"/>
        </w:rPr>
        <w:t> nel gennaio 2008.</w:t>
      </w:r>
    </w:p>
    <w:p w14:paraId="66C3ECA9" w14:textId="0283C325" w:rsidR="0030566A" w:rsidRPr="0030566A" w:rsidRDefault="0030566A" w:rsidP="00A217E4">
      <w:pPr>
        <w:shd w:val="clear" w:color="auto" w:fill="FFFFFF"/>
        <w:spacing w:after="0" w:line="240" w:lineRule="atLeast"/>
        <w:jc w:val="both"/>
        <w:rPr>
          <w:rFonts w:eastAsia="Times New Roman" w:cstheme="minorHAnsi"/>
          <w:color w:val="202122"/>
          <w:kern w:val="0"/>
          <w:sz w:val="20"/>
          <w:szCs w:val="20"/>
          <w:lang w:eastAsia="it-IT"/>
          <w14:ligatures w14:val="none"/>
        </w:rPr>
      </w:pPr>
      <w:r w:rsidRPr="0030566A">
        <w:rPr>
          <w:rFonts w:eastAsia="Times New Roman" w:cstheme="minorHAnsi"/>
          <w:color w:val="202122"/>
          <w:kern w:val="0"/>
          <w:sz w:val="20"/>
          <w:szCs w:val="20"/>
          <w:lang w:eastAsia="it-IT"/>
          <w14:ligatures w14:val="none"/>
        </w:rPr>
        <w:t>I.NET nasce da un'idea di Marco Negri,</w:t>
      </w:r>
      <w:r w:rsidR="00B35CD4">
        <w:rPr>
          <w:rFonts w:eastAsia="Times New Roman" w:cstheme="minorHAnsi"/>
          <w:color w:val="202122"/>
          <w:kern w:val="0"/>
          <w:sz w:val="20"/>
          <w:szCs w:val="20"/>
          <w:lang w:eastAsia="it-IT"/>
          <w14:ligatures w14:val="none"/>
        </w:rPr>
        <w:t xml:space="preserve"> </w:t>
      </w:r>
      <w:hyperlink r:id="rId37" w:tooltip="Stefano Quintarelli" w:history="1">
        <w:r w:rsidRPr="0030566A">
          <w:rPr>
            <w:rFonts w:eastAsia="Times New Roman" w:cstheme="minorHAnsi"/>
            <w:color w:val="0645AD"/>
            <w:kern w:val="0"/>
            <w:sz w:val="20"/>
            <w:szCs w:val="20"/>
            <w:lang w:eastAsia="it-IT"/>
            <w14:ligatures w14:val="none"/>
          </w:rPr>
          <w:t>Stefano Quintarelli</w:t>
        </w:r>
      </w:hyperlink>
      <w:r w:rsidRPr="0030566A">
        <w:rPr>
          <w:rFonts w:eastAsia="Times New Roman" w:cstheme="minorHAnsi"/>
          <w:color w:val="202122"/>
          <w:kern w:val="0"/>
          <w:sz w:val="20"/>
          <w:szCs w:val="20"/>
          <w:lang w:eastAsia="it-IT"/>
          <w14:ligatures w14:val="none"/>
        </w:rPr>
        <w:t>, Franco Groppi. L'idea è finanziata da</w:t>
      </w:r>
      <w:r w:rsidR="00B35CD4">
        <w:rPr>
          <w:rFonts w:eastAsia="Times New Roman" w:cstheme="minorHAnsi"/>
          <w:color w:val="202122"/>
          <w:kern w:val="0"/>
          <w:sz w:val="20"/>
          <w:szCs w:val="20"/>
          <w:lang w:eastAsia="it-IT"/>
          <w14:ligatures w14:val="none"/>
        </w:rPr>
        <w:t xml:space="preserve"> </w:t>
      </w:r>
      <w:hyperlink r:id="rId38" w:tooltip="Etnoteam (la pagina non esiste)" w:history="1">
        <w:proofErr w:type="spellStart"/>
        <w:r w:rsidRPr="0030566A">
          <w:rPr>
            <w:rFonts w:eastAsia="Times New Roman" w:cstheme="minorHAnsi"/>
            <w:kern w:val="0"/>
            <w:sz w:val="20"/>
            <w:szCs w:val="20"/>
            <w:lang w:eastAsia="it-IT"/>
            <w14:ligatures w14:val="none"/>
          </w:rPr>
          <w:t>Etnoteam</w:t>
        </w:r>
        <w:proofErr w:type="spellEnd"/>
      </w:hyperlink>
      <w:r w:rsidRPr="0030566A">
        <w:rPr>
          <w:rFonts w:eastAsia="Times New Roman" w:cstheme="minorHAnsi"/>
          <w:kern w:val="0"/>
          <w:sz w:val="20"/>
          <w:szCs w:val="20"/>
          <w:lang w:eastAsia="it-IT"/>
          <w14:ligatures w14:val="none"/>
        </w:rPr>
        <w:t>,</w:t>
      </w:r>
      <w:r w:rsidRPr="0030566A">
        <w:rPr>
          <w:rFonts w:eastAsia="Times New Roman" w:cstheme="minorHAnsi"/>
          <w:color w:val="202122"/>
          <w:kern w:val="0"/>
          <w:sz w:val="20"/>
          <w:szCs w:val="20"/>
          <w:lang w:eastAsia="it-IT"/>
          <w14:ligatures w14:val="none"/>
        </w:rPr>
        <w:t xml:space="preserve"> una azienda informatica oggi incorporata in </w:t>
      </w:r>
      <w:hyperlink r:id="rId39" w:tooltip="NTT Data" w:history="1">
        <w:r w:rsidRPr="0030566A">
          <w:rPr>
            <w:rFonts w:eastAsia="Times New Roman" w:cstheme="minorHAnsi"/>
            <w:color w:val="0645AD"/>
            <w:kern w:val="0"/>
            <w:sz w:val="20"/>
            <w:szCs w:val="20"/>
            <w:lang w:eastAsia="it-IT"/>
            <w14:ligatures w14:val="none"/>
          </w:rPr>
          <w:t>NTT Data</w:t>
        </w:r>
      </w:hyperlink>
      <w:r w:rsidRPr="0030566A">
        <w:rPr>
          <w:rFonts w:eastAsia="Times New Roman" w:cstheme="minorHAnsi"/>
          <w:color w:val="202122"/>
          <w:kern w:val="0"/>
          <w:sz w:val="20"/>
          <w:szCs w:val="20"/>
          <w:lang w:eastAsia="it-IT"/>
          <w14:ligatures w14:val="none"/>
        </w:rPr>
        <w:t>, ai tempi capitanata da Roberto Galimberti.</w:t>
      </w:r>
    </w:p>
    <w:p w14:paraId="055AF00E" w14:textId="77777777" w:rsidR="0030566A" w:rsidRPr="0030566A" w:rsidRDefault="0030566A" w:rsidP="00A217E4">
      <w:pPr>
        <w:shd w:val="clear" w:color="auto" w:fill="FFFFFF"/>
        <w:spacing w:after="0" w:line="240" w:lineRule="atLeast"/>
        <w:jc w:val="both"/>
        <w:rPr>
          <w:rFonts w:eastAsia="Times New Roman" w:cstheme="minorHAnsi"/>
          <w:color w:val="202122"/>
          <w:kern w:val="0"/>
          <w:sz w:val="20"/>
          <w:szCs w:val="20"/>
          <w:lang w:eastAsia="it-IT"/>
          <w14:ligatures w14:val="none"/>
        </w:rPr>
      </w:pPr>
      <w:r w:rsidRPr="0030566A">
        <w:rPr>
          <w:rFonts w:eastAsia="Times New Roman" w:cstheme="minorHAnsi"/>
          <w:color w:val="202122"/>
          <w:kern w:val="0"/>
          <w:sz w:val="20"/>
          <w:szCs w:val="20"/>
          <w:lang w:eastAsia="it-IT"/>
          <w14:ligatures w14:val="none"/>
        </w:rPr>
        <w:t>Inizialmente offre servizi di </w:t>
      </w:r>
      <w:hyperlink r:id="rId40" w:tooltip="Internet Service Provider" w:history="1">
        <w:r w:rsidRPr="0030566A">
          <w:rPr>
            <w:rFonts w:eastAsia="Times New Roman" w:cstheme="minorHAnsi"/>
            <w:color w:val="0645AD"/>
            <w:kern w:val="0"/>
            <w:sz w:val="20"/>
            <w:szCs w:val="20"/>
            <w:lang w:eastAsia="it-IT"/>
            <w14:ligatures w14:val="none"/>
          </w:rPr>
          <w:t>ISP</w:t>
        </w:r>
      </w:hyperlink>
      <w:r w:rsidRPr="0030566A">
        <w:rPr>
          <w:rFonts w:eastAsia="Times New Roman" w:cstheme="minorHAnsi"/>
          <w:color w:val="202122"/>
          <w:kern w:val="0"/>
          <w:sz w:val="20"/>
          <w:szCs w:val="20"/>
          <w:lang w:eastAsia="it-IT"/>
          <w14:ligatures w14:val="none"/>
        </w:rPr>
        <w:t> per il solo mercato business ad una clientela formata prevalentemente da aziende di medio-grandi dimensioni.</w:t>
      </w:r>
    </w:p>
    <w:p w14:paraId="4A87FBC8" w14:textId="7E496208" w:rsidR="00FD55D3" w:rsidRDefault="0030566A" w:rsidP="00FD55D3">
      <w:pPr>
        <w:shd w:val="clear" w:color="auto" w:fill="FFFFFF"/>
        <w:spacing w:after="0" w:line="240" w:lineRule="atLeast"/>
        <w:jc w:val="both"/>
        <w:rPr>
          <w:rFonts w:eastAsia="Times New Roman" w:cstheme="minorHAnsi"/>
          <w:color w:val="202122"/>
          <w:kern w:val="0"/>
          <w:sz w:val="20"/>
          <w:szCs w:val="20"/>
          <w:lang w:eastAsia="it-IT"/>
          <w14:ligatures w14:val="none"/>
        </w:rPr>
      </w:pPr>
      <w:r w:rsidRPr="0030566A">
        <w:rPr>
          <w:rFonts w:eastAsia="Times New Roman" w:cstheme="minorHAnsi"/>
          <w:color w:val="202122"/>
          <w:kern w:val="0"/>
          <w:sz w:val="20"/>
          <w:szCs w:val="20"/>
          <w:lang w:eastAsia="it-IT"/>
          <w14:ligatures w14:val="none"/>
        </w:rPr>
        <w:t xml:space="preserve">Introduce il paradigma di "mass </w:t>
      </w:r>
      <w:proofErr w:type="spellStart"/>
      <w:r w:rsidRPr="0030566A">
        <w:rPr>
          <w:rFonts w:eastAsia="Times New Roman" w:cstheme="minorHAnsi"/>
          <w:color w:val="202122"/>
          <w:kern w:val="0"/>
          <w:sz w:val="20"/>
          <w:szCs w:val="20"/>
          <w:lang w:eastAsia="it-IT"/>
          <w14:ligatures w14:val="none"/>
        </w:rPr>
        <w:t>customization</w:t>
      </w:r>
      <w:proofErr w:type="spellEnd"/>
      <w:r w:rsidRPr="0030566A">
        <w:rPr>
          <w:rFonts w:eastAsia="Times New Roman" w:cstheme="minorHAnsi"/>
          <w:color w:val="202122"/>
          <w:kern w:val="0"/>
          <w:sz w:val="20"/>
          <w:szCs w:val="20"/>
          <w:lang w:eastAsia="it-IT"/>
          <w14:ligatures w14:val="none"/>
        </w:rPr>
        <w:t>", ovvero la personalizzazione delle offerte individualmente per ogni cliente, sulla base di sottocomponenti standard definiti in un catalogo chiamato</w:t>
      </w:r>
      <w:r w:rsidR="00B35CD4">
        <w:rPr>
          <w:rFonts w:eastAsia="Times New Roman" w:cstheme="minorHAnsi"/>
          <w:color w:val="202122"/>
          <w:kern w:val="0"/>
          <w:sz w:val="20"/>
          <w:szCs w:val="20"/>
          <w:lang w:eastAsia="it-IT"/>
          <w14:ligatures w14:val="none"/>
        </w:rPr>
        <w:t xml:space="preserve"> </w:t>
      </w:r>
      <w:proofErr w:type="spellStart"/>
      <w:r w:rsidRPr="0030566A">
        <w:rPr>
          <w:rFonts w:eastAsia="Times New Roman" w:cstheme="minorHAnsi"/>
          <w:i/>
          <w:iCs/>
          <w:color w:val="202122"/>
          <w:kern w:val="0"/>
          <w:sz w:val="20"/>
          <w:szCs w:val="20"/>
          <w:lang w:eastAsia="it-IT"/>
          <w14:ligatures w14:val="none"/>
        </w:rPr>
        <w:t>Catalego</w:t>
      </w:r>
      <w:proofErr w:type="spellEnd"/>
      <w:r w:rsidR="00B35CD4">
        <w:rPr>
          <w:rFonts w:eastAsia="Times New Roman" w:cstheme="minorHAnsi"/>
          <w:color w:val="202122"/>
          <w:kern w:val="0"/>
          <w:sz w:val="20"/>
          <w:szCs w:val="20"/>
          <w:lang w:eastAsia="it-IT"/>
          <w14:ligatures w14:val="none"/>
        </w:rPr>
        <w:t xml:space="preserve"> </w:t>
      </w:r>
      <w:r w:rsidRPr="0030566A">
        <w:rPr>
          <w:rFonts w:eastAsia="Times New Roman" w:cstheme="minorHAnsi"/>
          <w:color w:val="202122"/>
          <w:kern w:val="0"/>
          <w:sz w:val="20"/>
          <w:szCs w:val="20"/>
          <w:lang w:eastAsia="it-IT"/>
          <w14:ligatures w14:val="none"/>
        </w:rPr>
        <w:t>e meta-componenti definiti in un livello chiamato</w:t>
      </w:r>
      <w:r w:rsidR="00B35CD4">
        <w:rPr>
          <w:rFonts w:eastAsia="Times New Roman" w:cstheme="minorHAnsi"/>
          <w:color w:val="202122"/>
          <w:kern w:val="0"/>
          <w:sz w:val="20"/>
          <w:szCs w:val="20"/>
          <w:lang w:eastAsia="it-IT"/>
          <w14:ligatures w14:val="none"/>
        </w:rPr>
        <w:t xml:space="preserve"> </w:t>
      </w:r>
      <w:proofErr w:type="spellStart"/>
      <w:r w:rsidRPr="0030566A">
        <w:rPr>
          <w:rFonts w:eastAsia="Times New Roman" w:cstheme="minorHAnsi"/>
          <w:i/>
          <w:iCs/>
          <w:color w:val="202122"/>
          <w:kern w:val="0"/>
          <w:sz w:val="20"/>
          <w:szCs w:val="20"/>
          <w:lang w:eastAsia="it-IT"/>
          <w14:ligatures w14:val="none"/>
        </w:rPr>
        <w:t>Metalego</w:t>
      </w:r>
      <w:proofErr w:type="spellEnd"/>
      <w:r w:rsidRPr="0030566A">
        <w:rPr>
          <w:rFonts w:eastAsia="Times New Roman" w:cstheme="minorHAnsi"/>
          <w:color w:val="202122"/>
          <w:kern w:val="0"/>
          <w:sz w:val="20"/>
          <w:szCs w:val="20"/>
          <w:lang w:eastAsia="it-IT"/>
          <w14:ligatures w14:val="none"/>
        </w:rPr>
        <w:t>, proposti ai clienti con un generatore automatico di progetti. L'ingegneria di offerta definisce le personalizzazioni per i progetti più complessi ed il Service management assicura il rispetto da parte dell'azienda delle promesse effettuate ai clienti.</w:t>
      </w:r>
    </w:p>
    <w:p w14:paraId="4459A4D4" w14:textId="77777777" w:rsidR="00FD55D3" w:rsidRDefault="00FD55D3" w:rsidP="00FD55D3">
      <w:pPr>
        <w:shd w:val="clear" w:color="auto" w:fill="FFFFFF"/>
        <w:spacing w:after="0" w:line="240" w:lineRule="atLeast"/>
        <w:jc w:val="both"/>
        <w:rPr>
          <w:rFonts w:eastAsia="Times New Roman" w:cstheme="minorHAnsi"/>
          <w:color w:val="202122"/>
          <w:kern w:val="0"/>
          <w:sz w:val="20"/>
          <w:szCs w:val="20"/>
          <w:lang w:eastAsia="it-IT"/>
          <w14:ligatures w14:val="none"/>
        </w:rPr>
      </w:pPr>
    </w:p>
    <w:p w14:paraId="5FDFC836" w14:textId="77777777" w:rsidR="00FD55D3" w:rsidRDefault="00FD55D3" w:rsidP="00FD55D3">
      <w:pPr>
        <w:shd w:val="clear" w:color="auto" w:fill="FFFFFF"/>
        <w:spacing w:after="0" w:line="240" w:lineRule="atLeast"/>
        <w:jc w:val="both"/>
        <w:rPr>
          <w:rFonts w:cstheme="minorHAnsi"/>
          <w:color w:val="333333"/>
          <w:sz w:val="28"/>
          <w:szCs w:val="28"/>
          <w:shd w:val="clear" w:color="auto" w:fill="F9F9F9"/>
        </w:rPr>
      </w:pPr>
    </w:p>
    <w:p w14:paraId="77E50295" w14:textId="33265035" w:rsidR="00FD55D3" w:rsidRDefault="004A0228" w:rsidP="00FD55D3">
      <w:pPr>
        <w:shd w:val="clear" w:color="auto" w:fill="FFFFFF"/>
        <w:spacing w:after="0" w:line="240" w:lineRule="atLeast"/>
        <w:jc w:val="both"/>
        <w:rPr>
          <w:rFonts w:eastAsia="Times New Roman" w:cstheme="minorHAnsi"/>
          <w:i/>
          <w:iCs/>
          <w:kern w:val="0"/>
          <w:sz w:val="24"/>
          <w:szCs w:val="24"/>
          <w:lang w:eastAsia="it-IT"/>
          <w14:ligatures w14:val="none"/>
        </w:rPr>
      </w:pPr>
      <w:r w:rsidRPr="00FD55D3">
        <w:rPr>
          <w:rFonts w:cstheme="minorHAnsi"/>
          <w:b/>
          <w:bCs/>
          <w:color w:val="333333"/>
          <w:sz w:val="28"/>
          <w:szCs w:val="28"/>
          <w:shd w:val="clear" w:color="auto" w:fill="F9F9F9"/>
        </w:rPr>
        <w:t>IoT</w:t>
      </w:r>
      <w:r w:rsidR="00925B37" w:rsidRPr="005E214E">
        <w:rPr>
          <w:rFonts w:cstheme="minorHAnsi"/>
          <w:color w:val="333333"/>
          <w:sz w:val="28"/>
          <w:szCs w:val="28"/>
          <w:shd w:val="clear" w:color="auto" w:fill="F9F9F9"/>
        </w:rPr>
        <w:t xml:space="preserve"> </w:t>
      </w:r>
      <w:r w:rsidR="00925B37" w:rsidRPr="00FD55D3">
        <w:rPr>
          <w:rFonts w:cstheme="minorHAnsi"/>
          <w:color w:val="333333"/>
          <w:sz w:val="24"/>
          <w:szCs w:val="24"/>
          <w:shd w:val="clear" w:color="auto" w:fill="F9F9F9"/>
        </w:rPr>
        <w:t xml:space="preserve">– </w:t>
      </w:r>
      <w:r w:rsidR="00925B37" w:rsidRPr="00925B37">
        <w:rPr>
          <w:rFonts w:eastAsia="Times New Roman" w:cstheme="minorHAnsi"/>
          <w:i/>
          <w:iCs/>
          <w:kern w:val="0"/>
          <w:sz w:val="24"/>
          <w:szCs w:val="24"/>
          <w:lang w:eastAsia="it-IT"/>
          <w14:ligatures w14:val="none"/>
        </w:rPr>
        <w:t xml:space="preserve">L'Internet of </w:t>
      </w:r>
      <w:proofErr w:type="spellStart"/>
      <w:r w:rsidR="00925B37" w:rsidRPr="00925B37">
        <w:rPr>
          <w:rFonts w:eastAsia="Times New Roman" w:cstheme="minorHAnsi"/>
          <w:i/>
          <w:iCs/>
          <w:kern w:val="0"/>
          <w:sz w:val="24"/>
          <w:szCs w:val="24"/>
          <w:lang w:eastAsia="it-IT"/>
          <w14:ligatures w14:val="none"/>
        </w:rPr>
        <w:t>Things</w:t>
      </w:r>
      <w:proofErr w:type="spellEnd"/>
      <w:r w:rsidR="00925B37" w:rsidRPr="00FD55D3">
        <w:rPr>
          <w:rFonts w:eastAsia="Times New Roman" w:cstheme="minorHAnsi"/>
          <w:i/>
          <w:iCs/>
          <w:kern w:val="0"/>
          <w:sz w:val="24"/>
          <w:szCs w:val="24"/>
          <w:lang w:eastAsia="it-IT"/>
          <w14:ligatures w14:val="none"/>
        </w:rPr>
        <w:t xml:space="preserve"> (Internet delle cose</w:t>
      </w:r>
      <w:r w:rsidR="00FD55D3">
        <w:rPr>
          <w:rFonts w:eastAsia="Times New Roman" w:cstheme="minorHAnsi"/>
          <w:i/>
          <w:iCs/>
          <w:kern w:val="0"/>
          <w:sz w:val="24"/>
          <w:szCs w:val="24"/>
          <w:lang w:eastAsia="it-IT"/>
          <w14:ligatures w14:val="none"/>
        </w:rPr>
        <w:t>)</w:t>
      </w:r>
    </w:p>
    <w:p w14:paraId="69BDD878" w14:textId="77777777" w:rsidR="00FD55D3" w:rsidRPr="00FD55D3" w:rsidRDefault="00FD55D3" w:rsidP="00FD55D3">
      <w:pPr>
        <w:shd w:val="clear" w:color="auto" w:fill="FFFFFF"/>
        <w:spacing w:after="0" w:line="240" w:lineRule="atLeast"/>
        <w:jc w:val="both"/>
        <w:rPr>
          <w:rFonts w:eastAsia="Times New Roman" w:cstheme="minorHAnsi"/>
          <w:i/>
          <w:iCs/>
          <w:kern w:val="0"/>
          <w:sz w:val="20"/>
          <w:szCs w:val="20"/>
          <w:lang w:eastAsia="it-IT"/>
          <w14:ligatures w14:val="none"/>
        </w:rPr>
      </w:pPr>
    </w:p>
    <w:p w14:paraId="3DA95DC0" w14:textId="27A11560" w:rsidR="00FD55D3" w:rsidRPr="00FD55D3" w:rsidRDefault="00813908" w:rsidP="00FD55D3">
      <w:pPr>
        <w:shd w:val="clear" w:color="auto" w:fill="FFFFFF"/>
        <w:spacing w:after="0" w:line="240" w:lineRule="atLeast"/>
        <w:jc w:val="both"/>
        <w:rPr>
          <w:rFonts w:eastAsia="Times New Roman" w:cstheme="minorHAnsi"/>
          <w:color w:val="202122"/>
          <w:kern w:val="0"/>
          <w:sz w:val="20"/>
          <w:szCs w:val="20"/>
          <w:lang w:eastAsia="it-IT"/>
          <w14:ligatures w14:val="none"/>
        </w:rPr>
      </w:pPr>
      <w:r w:rsidRPr="00FD55D3">
        <w:rPr>
          <w:rFonts w:cstheme="minorHAnsi"/>
          <w:sz w:val="24"/>
          <w:szCs w:val="24"/>
          <w:lang w:eastAsia="it-IT"/>
        </w:rPr>
        <w:t>Da Oracle</w:t>
      </w:r>
    </w:p>
    <w:p w14:paraId="3192343D" w14:textId="3B120728" w:rsidR="00925B37" w:rsidRPr="00925B37" w:rsidRDefault="00925B37" w:rsidP="00FD55D3">
      <w:pPr>
        <w:pStyle w:val="Titolo1"/>
        <w:spacing w:before="0" w:line="240" w:lineRule="atLeast"/>
        <w:jc w:val="both"/>
        <w:rPr>
          <w:rFonts w:asciiTheme="minorHAnsi" w:eastAsia="Times New Roman" w:hAnsiTheme="minorHAnsi" w:cstheme="minorHAnsi"/>
          <w:color w:val="auto"/>
          <w:kern w:val="0"/>
          <w:sz w:val="20"/>
          <w:szCs w:val="20"/>
          <w:lang w:eastAsia="it-IT"/>
          <w14:ligatures w14:val="none"/>
        </w:rPr>
      </w:pPr>
      <w:r w:rsidRPr="00925B37">
        <w:rPr>
          <w:rFonts w:asciiTheme="minorHAnsi" w:eastAsia="Times New Roman" w:hAnsiTheme="minorHAnsi" w:cstheme="minorHAnsi"/>
          <w:color w:val="auto"/>
          <w:kern w:val="0"/>
          <w:sz w:val="20"/>
          <w:szCs w:val="20"/>
          <w:lang w:eastAsia="it-IT"/>
          <w14:ligatures w14:val="none"/>
        </w:rPr>
        <w:t xml:space="preserve">L'Internet of </w:t>
      </w:r>
      <w:proofErr w:type="spellStart"/>
      <w:r w:rsidRPr="00925B37">
        <w:rPr>
          <w:rFonts w:asciiTheme="minorHAnsi" w:eastAsia="Times New Roman" w:hAnsiTheme="minorHAnsi" w:cstheme="minorHAnsi"/>
          <w:color w:val="auto"/>
          <w:kern w:val="0"/>
          <w:sz w:val="20"/>
          <w:szCs w:val="20"/>
          <w:lang w:eastAsia="it-IT"/>
          <w14:ligatures w14:val="none"/>
        </w:rPr>
        <w:t>Things</w:t>
      </w:r>
      <w:proofErr w:type="spellEnd"/>
      <w:r w:rsidRPr="00925B37">
        <w:rPr>
          <w:rFonts w:asciiTheme="minorHAnsi" w:eastAsia="Times New Roman" w:hAnsiTheme="minorHAnsi" w:cstheme="minorHAnsi"/>
          <w:color w:val="auto"/>
          <w:kern w:val="0"/>
          <w:sz w:val="20"/>
          <w:szCs w:val="20"/>
          <w:lang w:eastAsia="it-IT"/>
          <w14:ligatures w14:val="none"/>
        </w:rPr>
        <w:t xml:space="preserve"> (IoT) descrive la rete di oggetti fisici, ossia le "</w:t>
      </w:r>
      <w:proofErr w:type="spellStart"/>
      <w:r w:rsidRPr="00925B37">
        <w:rPr>
          <w:rFonts w:asciiTheme="minorHAnsi" w:eastAsia="Times New Roman" w:hAnsiTheme="minorHAnsi" w:cstheme="minorHAnsi"/>
          <w:color w:val="auto"/>
          <w:kern w:val="0"/>
          <w:sz w:val="20"/>
          <w:szCs w:val="20"/>
          <w:lang w:eastAsia="it-IT"/>
          <w14:ligatures w14:val="none"/>
        </w:rPr>
        <w:t>things</w:t>
      </w:r>
      <w:proofErr w:type="spellEnd"/>
      <w:r w:rsidRPr="00925B37">
        <w:rPr>
          <w:rFonts w:asciiTheme="minorHAnsi" w:eastAsia="Times New Roman" w:hAnsiTheme="minorHAnsi" w:cstheme="minorHAnsi"/>
          <w:color w:val="auto"/>
          <w:kern w:val="0"/>
          <w:sz w:val="20"/>
          <w:szCs w:val="20"/>
          <w:lang w:eastAsia="it-IT"/>
          <w14:ligatures w14:val="none"/>
        </w:rPr>
        <w:t xml:space="preserve">", che hanno sensori, software e altre tecnologie integrate allo scopo di connettere e scambiare dati con altri dispositivi e sistemi su Internet. Questi dispositivi vanno dai normali oggetti domestici ai sofisticati strumenti industriali. Con oltre 7 miliardi di dispositivi IoT connessi oggigiorno, gli esperti si aspettano che questo numero cresca a 10 miliardi entro il 2020 e 22 miliardi entro il 2025. </w:t>
      </w:r>
    </w:p>
    <w:p w14:paraId="3B2C5466" w14:textId="77777777" w:rsidR="001464CE" w:rsidRPr="005E214E" w:rsidRDefault="00925B37" w:rsidP="00FD55D3">
      <w:pPr>
        <w:spacing w:after="0" w:line="240" w:lineRule="atLeast"/>
        <w:jc w:val="both"/>
        <w:rPr>
          <w:rFonts w:eastAsia="Times New Roman" w:cstheme="minorHAnsi"/>
          <w:kern w:val="0"/>
          <w:sz w:val="20"/>
          <w:szCs w:val="20"/>
          <w:lang w:eastAsia="it-IT"/>
          <w14:ligatures w14:val="none"/>
        </w:rPr>
      </w:pPr>
      <w:r w:rsidRPr="00925B37">
        <w:rPr>
          <w:rFonts w:eastAsia="Times New Roman" w:cstheme="minorHAnsi"/>
          <w:kern w:val="0"/>
          <w:sz w:val="20"/>
          <w:szCs w:val="20"/>
          <w:lang w:eastAsia="it-IT"/>
          <w14:ligatures w14:val="none"/>
        </w:rPr>
        <w:t>Nel corso degli ultimi anni, l'IoT è diventata una delle tecnologie più importanti del 21° secolo. Ora che possiamo collegare oggetti di uso quotidiano (elettrodomestici da cucina, auto, termostati, baby monitor) a Internet tramite dispositivi incorporati, è possibile una comunicazione trasparente tra persone, processi e cose.</w:t>
      </w:r>
    </w:p>
    <w:p w14:paraId="1F95A4C6" w14:textId="513D63D9" w:rsidR="00925B37" w:rsidRDefault="00925B37" w:rsidP="00FD55D3">
      <w:pPr>
        <w:spacing w:after="0" w:line="240" w:lineRule="atLeast"/>
        <w:jc w:val="both"/>
        <w:rPr>
          <w:rFonts w:eastAsia="Times New Roman" w:cstheme="minorHAnsi"/>
          <w:kern w:val="0"/>
          <w:sz w:val="20"/>
          <w:szCs w:val="20"/>
          <w:lang w:eastAsia="it-IT"/>
          <w14:ligatures w14:val="none"/>
        </w:rPr>
      </w:pPr>
      <w:r w:rsidRPr="00925B37">
        <w:rPr>
          <w:rFonts w:eastAsia="Times New Roman" w:cstheme="minorHAnsi"/>
          <w:kern w:val="0"/>
          <w:sz w:val="20"/>
          <w:szCs w:val="20"/>
          <w:lang w:eastAsia="it-IT"/>
          <w14:ligatures w14:val="none"/>
        </w:rPr>
        <w:t xml:space="preserve">Mediante l'elaborazione a basso costo, il cloud, i Big Data, gli </w:t>
      </w:r>
      <w:proofErr w:type="spellStart"/>
      <w:r w:rsidRPr="00925B37">
        <w:rPr>
          <w:rFonts w:eastAsia="Times New Roman" w:cstheme="minorHAnsi"/>
          <w:kern w:val="0"/>
          <w:sz w:val="20"/>
          <w:szCs w:val="20"/>
          <w:lang w:eastAsia="it-IT"/>
          <w14:ligatures w14:val="none"/>
        </w:rPr>
        <w:t>analytics</w:t>
      </w:r>
      <w:proofErr w:type="spellEnd"/>
      <w:r w:rsidRPr="00925B37">
        <w:rPr>
          <w:rFonts w:eastAsia="Times New Roman" w:cstheme="minorHAnsi"/>
          <w:kern w:val="0"/>
          <w:sz w:val="20"/>
          <w:szCs w:val="20"/>
          <w:lang w:eastAsia="it-IT"/>
          <w14:ligatures w14:val="none"/>
        </w:rPr>
        <w:t xml:space="preserve"> e le tecnologie mobile, gli elementi fisici possono condividere e raccogliere i dati con un intervento umano minimo. In questo mondo iperconnesso, i sistemi digitali possono registrare, monitorare e regolare ogni interazione tra gli oggetti connessi. Il mondo fisico incontra e coopera con il mondo digitale.</w:t>
      </w:r>
    </w:p>
    <w:p w14:paraId="5609011E" w14:textId="77777777" w:rsidR="00FD55D3" w:rsidRDefault="00FD55D3" w:rsidP="00A217E4">
      <w:pPr>
        <w:jc w:val="both"/>
        <w:rPr>
          <w:rFonts w:cstheme="minorHAnsi"/>
          <w:color w:val="3E3F3E"/>
          <w:sz w:val="28"/>
          <w:szCs w:val="28"/>
          <w:shd w:val="clear" w:color="auto" w:fill="FAF9F6"/>
        </w:rPr>
      </w:pPr>
    </w:p>
    <w:p w14:paraId="42462116" w14:textId="077CB9CB" w:rsidR="00813908" w:rsidRPr="005E214E" w:rsidRDefault="00813908" w:rsidP="00A217E4">
      <w:pPr>
        <w:jc w:val="both"/>
        <w:rPr>
          <w:rFonts w:cstheme="minorHAnsi"/>
          <w:color w:val="3E3F3E"/>
          <w:sz w:val="28"/>
          <w:szCs w:val="28"/>
          <w:shd w:val="clear" w:color="auto" w:fill="FAF9F6"/>
        </w:rPr>
      </w:pPr>
      <w:r w:rsidRPr="00FD55D3">
        <w:rPr>
          <w:rFonts w:cstheme="minorHAnsi"/>
          <w:b/>
          <w:bCs/>
          <w:color w:val="3E3F3E"/>
          <w:sz w:val="28"/>
          <w:szCs w:val="28"/>
          <w:shd w:val="clear" w:color="auto" w:fill="FAF9F6"/>
        </w:rPr>
        <w:t>I</w:t>
      </w:r>
      <w:r w:rsidR="00FD55D3" w:rsidRPr="00FD55D3">
        <w:rPr>
          <w:rFonts w:cstheme="minorHAnsi"/>
          <w:b/>
          <w:bCs/>
          <w:color w:val="3E3F3E"/>
          <w:sz w:val="28"/>
          <w:szCs w:val="28"/>
          <w:shd w:val="clear" w:color="auto" w:fill="FAF9F6"/>
        </w:rPr>
        <w:t>CT</w:t>
      </w:r>
      <w:r w:rsidR="00FD55D3">
        <w:rPr>
          <w:rFonts w:cstheme="minorHAnsi"/>
          <w:color w:val="3E3F3E"/>
          <w:sz w:val="28"/>
          <w:szCs w:val="28"/>
          <w:shd w:val="clear" w:color="auto" w:fill="FAF9F6"/>
        </w:rPr>
        <w:t xml:space="preserve"> </w:t>
      </w:r>
      <w:r w:rsidRPr="00FD55D3">
        <w:rPr>
          <w:rFonts w:cstheme="minorHAnsi"/>
          <w:color w:val="3E3F3E"/>
          <w:sz w:val="24"/>
          <w:szCs w:val="24"/>
          <w:shd w:val="clear" w:color="auto" w:fill="FAF9F6"/>
        </w:rPr>
        <w:t>(</w:t>
      </w:r>
      <w:r w:rsidRPr="00FD55D3">
        <w:rPr>
          <w:rFonts w:cstheme="minorHAnsi"/>
          <w:i/>
          <w:iCs/>
          <w:color w:val="3E3F3E"/>
          <w:sz w:val="24"/>
          <w:szCs w:val="24"/>
          <w:shd w:val="clear" w:color="auto" w:fill="FAF9F6"/>
        </w:rPr>
        <w:t xml:space="preserve">Information and </w:t>
      </w:r>
      <w:proofErr w:type="spellStart"/>
      <w:r w:rsidRPr="00FD55D3">
        <w:rPr>
          <w:rFonts w:cstheme="minorHAnsi"/>
          <w:i/>
          <w:iCs/>
          <w:color w:val="3E3F3E"/>
          <w:sz w:val="24"/>
          <w:szCs w:val="24"/>
          <w:shd w:val="clear" w:color="auto" w:fill="FAF9F6"/>
        </w:rPr>
        <w:t>Communication</w:t>
      </w:r>
      <w:proofErr w:type="spellEnd"/>
      <w:r w:rsidRPr="00FD55D3">
        <w:rPr>
          <w:rFonts w:cstheme="minorHAnsi"/>
          <w:i/>
          <w:iCs/>
          <w:color w:val="3E3F3E"/>
          <w:sz w:val="24"/>
          <w:szCs w:val="24"/>
          <w:shd w:val="clear" w:color="auto" w:fill="FAF9F6"/>
        </w:rPr>
        <w:t xml:space="preserve"> Technologies</w:t>
      </w:r>
      <w:r w:rsidRPr="00FD55D3">
        <w:rPr>
          <w:rFonts w:cstheme="minorHAnsi"/>
          <w:color w:val="3E3F3E"/>
          <w:sz w:val="24"/>
          <w:szCs w:val="24"/>
          <w:shd w:val="clear" w:color="auto" w:fill="FAF9F6"/>
        </w:rPr>
        <w:t>)</w:t>
      </w:r>
      <w:r w:rsidRPr="005E214E">
        <w:rPr>
          <w:rFonts w:cstheme="minorHAnsi"/>
          <w:color w:val="3E3F3E"/>
          <w:sz w:val="28"/>
          <w:szCs w:val="28"/>
          <w:shd w:val="clear" w:color="auto" w:fill="FAF9F6"/>
        </w:rPr>
        <w:t xml:space="preserve">  </w:t>
      </w:r>
    </w:p>
    <w:p w14:paraId="0530489C" w14:textId="7574BDDE" w:rsidR="00813908" w:rsidRPr="005E214E" w:rsidRDefault="00813908" w:rsidP="00A217E4">
      <w:pPr>
        <w:spacing w:after="0" w:line="200" w:lineRule="atLeast"/>
        <w:jc w:val="both"/>
        <w:rPr>
          <w:rFonts w:cstheme="minorHAnsi"/>
          <w:color w:val="3E3F3E"/>
          <w:sz w:val="24"/>
          <w:szCs w:val="24"/>
          <w:shd w:val="clear" w:color="auto" w:fill="FAF9F6"/>
        </w:rPr>
      </w:pPr>
      <w:r w:rsidRPr="005E214E">
        <w:rPr>
          <w:rFonts w:cstheme="minorHAnsi"/>
          <w:color w:val="3E3F3E"/>
          <w:sz w:val="24"/>
          <w:szCs w:val="24"/>
          <w:shd w:val="clear" w:color="auto" w:fill="FAF9F6"/>
        </w:rPr>
        <w:t>Da Treccani</w:t>
      </w:r>
    </w:p>
    <w:p w14:paraId="45855479" w14:textId="2F03DD1B" w:rsidR="00813908" w:rsidRDefault="00813908" w:rsidP="00A217E4">
      <w:pPr>
        <w:spacing w:after="0" w:line="200" w:lineRule="atLeast"/>
        <w:jc w:val="both"/>
        <w:rPr>
          <w:rFonts w:cstheme="minorHAnsi"/>
          <w:color w:val="3E3F3E"/>
          <w:sz w:val="20"/>
          <w:szCs w:val="20"/>
          <w:shd w:val="clear" w:color="auto" w:fill="FAF9F6"/>
        </w:rPr>
      </w:pPr>
      <w:r w:rsidRPr="005E214E">
        <w:rPr>
          <w:rFonts w:cstheme="minorHAnsi"/>
          <w:color w:val="3E3F3E"/>
          <w:sz w:val="20"/>
          <w:szCs w:val="20"/>
          <w:shd w:val="clear" w:color="auto" w:fill="FAF9F6"/>
        </w:rPr>
        <w:lastRenderedPageBreak/>
        <w:t>Tecnologie riguardanti i sistemi integrati di telecomunicazione (linee di comunicazione cablate e senza fili), i computer, le tecnologie audio-video e relativi software, che permettono agli utenti di creare, immagazzinare e scambiare informazioni. Rilevanti incentivi economici favoriscono questo processo di integrazione, promuovendo la crescita delle imprese attive nel settore. ● Il notevole sviluppo delle ICT, soprattutto a partire dagli anni 1990, è stato variamente studiato in economia e accostato, per vastità e impatto su sviluppo, produttività e strutture produttive e organizzative, ai mutamenti di paradigma tecnologico (</w:t>
      </w:r>
      <w:r w:rsidRPr="005E214E">
        <w:rPr>
          <w:rFonts w:ascii="Segoe UI Symbol" w:hAnsi="Segoe UI Symbol" w:cs="Segoe UI Symbol"/>
          <w:color w:val="3E3F3E"/>
          <w:sz w:val="20"/>
          <w:szCs w:val="20"/>
          <w:shd w:val="clear" w:color="auto" w:fill="FAF9F6"/>
        </w:rPr>
        <w:t>➔</w:t>
      </w:r>
      <w:r w:rsidRPr="005E214E">
        <w:rPr>
          <w:rFonts w:cstheme="minorHAnsi"/>
          <w:color w:val="3E3F3E"/>
          <w:sz w:val="20"/>
          <w:szCs w:val="20"/>
          <w:shd w:val="clear" w:color="auto" w:fill="FAF9F6"/>
        </w:rPr>
        <w:t xml:space="preserve"> </w:t>
      </w:r>
      <w:r w:rsidRPr="005E214E">
        <w:rPr>
          <w:rFonts w:ascii="Calibri" w:hAnsi="Calibri" w:cs="Calibri"/>
          <w:color w:val="3E3F3E"/>
          <w:sz w:val="20"/>
          <w:szCs w:val="20"/>
          <w:shd w:val="clear" w:color="auto" w:fill="FAF9F6"/>
        </w:rPr>
        <w:t> </w:t>
      </w:r>
      <w:r w:rsidRPr="005E214E">
        <w:rPr>
          <w:rFonts w:cstheme="minorHAnsi"/>
          <w:color w:val="3E3F3E"/>
          <w:sz w:val="20"/>
          <w:szCs w:val="20"/>
          <w:shd w:val="clear" w:color="auto" w:fill="FAF9F6"/>
        </w:rPr>
        <w:t>tecnologico, paradigma) associati alle pi</w:t>
      </w:r>
      <w:r w:rsidRPr="005E214E">
        <w:rPr>
          <w:rFonts w:ascii="Calibri" w:hAnsi="Calibri" w:cs="Calibri"/>
          <w:color w:val="3E3F3E"/>
          <w:sz w:val="20"/>
          <w:szCs w:val="20"/>
          <w:shd w:val="clear" w:color="auto" w:fill="FAF9F6"/>
        </w:rPr>
        <w:t>ù</w:t>
      </w:r>
      <w:r w:rsidRPr="005E214E">
        <w:rPr>
          <w:rFonts w:cstheme="minorHAnsi"/>
          <w:color w:val="3E3F3E"/>
          <w:sz w:val="20"/>
          <w:szCs w:val="20"/>
          <w:shd w:val="clear" w:color="auto" w:fill="FAF9F6"/>
        </w:rPr>
        <w:t xml:space="preserve"> significative rivoluzioni della storia dell’economia moderna. Le ICT presentano, infatti, le caratteristiche delle ‘tecnologie di uso generale’ (</w:t>
      </w:r>
      <w:r w:rsidRPr="005E214E">
        <w:rPr>
          <w:rFonts w:cstheme="minorHAnsi"/>
          <w:i/>
          <w:iCs/>
          <w:color w:val="3E3F3E"/>
          <w:sz w:val="20"/>
          <w:szCs w:val="20"/>
          <w:shd w:val="clear" w:color="auto" w:fill="FAF9F6"/>
        </w:rPr>
        <w:t xml:space="preserve">general </w:t>
      </w:r>
      <w:proofErr w:type="spellStart"/>
      <w:r w:rsidRPr="005E214E">
        <w:rPr>
          <w:rFonts w:cstheme="minorHAnsi"/>
          <w:i/>
          <w:iCs/>
          <w:color w:val="3E3F3E"/>
          <w:sz w:val="20"/>
          <w:szCs w:val="20"/>
          <w:shd w:val="clear" w:color="auto" w:fill="FAF9F6"/>
        </w:rPr>
        <w:t>purpose</w:t>
      </w:r>
      <w:proofErr w:type="spellEnd"/>
      <w:r w:rsidRPr="005E214E">
        <w:rPr>
          <w:rFonts w:cstheme="minorHAnsi"/>
          <w:i/>
          <w:iCs/>
          <w:color w:val="3E3F3E"/>
          <w:sz w:val="20"/>
          <w:szCs w:val="20"/>
          <w:shd w:val="clear" w:color="auto" w:fill="FAF9F6"/>
        </w:rPr>
        <w:t xml:space="preserve"> </w:t>
      </w:r>
      <w:proofErr w:type="spellStart"/>
      <w:r w:rsidRPr="005E214E">
        <w:rPr>
          <w:rFonts w:cstheme="minorHAnsi"/>
          <w:i/>
          <w:iCs/>
          <w:color w:val="3E3F3E"/>
          <w:sz w:val="20"/>
          <w:szCs w:val="20"/>
          <w:shd w:val="clear" w:color="auto" w:fill="FAF9F6"/>
        </w:rPr>
        <w:t>technology</w:t>
      </w:r>
      <w:proofErr w:type="spellEnd"/>
      <w:r w:rsidRPr="005E214E">
        <w:rPr>
          <w:rFonts w:cstheme="minorHAnsi"/>
          <w:color w:val="3E3F3E"/>
          <w:sz w:val="20"/>
          <w:szCs w:val="20"/>
          <w:shd w:val="clear" w:color="auto" w:fill="FAF9F6"/>
        </w:rPr>
        <w:t>), tipicamente collegate a tali rivoluzioni, quali l’adozione di macchine a vapore, dell’elettricità o del ciclo del petrolio: esse sono un input dal costo decrescente nel tempo, dalle vastissime applicazioni, potenzialmente pervasive, in grado di diminuire sia l’onere degli altri input sia il prezzo dell’output, allo stesso tempo incidendo sulla qualità dei prodotti.</w:t>
      </w:r>
    </w:p>
    <w:p w14:paraId="53A39AAE" w14:textId="77777777" w:rsidR="00A217E4" w:rsidRDefault="00A217E4">
      <w:pPr>
        <w:rPr>
          <w:rFonts w:cstheme="minorHAnsi"/>
          <w:color w:val="3E3F3E"/>
          <w:sz w:val="20"/>
          <w:szCs w:val="20"/>
          <w:shd w:val="clear" w:color="auto" w:fill="FAF9F6"/>
        </w:rPr>
      </w:pPr>
    </w:p>
    <w:p w14:paraId="6C6F9045" w14:textId="77777777" w:rsidR="00A217E4" w:rsidRPr="005E214E" w:rsidRDefault="00A217E4" w:rsidP="00A217E4">
      <w:pPr>
        <w:rPr>
          <w:rFonts w:cstheme="minorHAnsi"/>
          <w:color w:val="333333"/>
          <w:sz w:val="28"/>
          <w:szCs w:val="28"/>
          <w:shd w:val="clear" w:color="auto" w:fill="FFFFFF"/>
        </w:rPr>
      </w:pPr>
      <w:r w:rsidRPr="005E214E">
        <w:rPr>
          <w:rFonts w:cstheme="minorHAnsi"/>
          <w:color w:val="333333"/>
          <w:sz w:val="28"/>
          <w:szCs w:val="28"/>
          <w:shd w:val="clear" w:color="auto" w:fill="FFFFFF"/>
        </w:rPr>
        <w:t>Salami</w:t>
      </w:r>
    </w:p>
    <w:p w14:paraId="1D975895" w14:textId="77777777" w:rsidR="00A217E4" w:rsidRPr="005E214E" w:rsidRDefault="00A217E4">
      <w:pPr>
        <w:rPr>
          <w:rFonts w:cstheme="minorHAnsi"/>
          <w:color w:val="333333"/>
          <w:sz w:val="20"/>
          <w:szCs w:val="20"/>
          <w:shd w:val="clear" w:color="auto" w:fill="F9F9F9"/>
        </w:rPr>
      </w:pPr>
    </w:p>
    <w:sectPr w:rsidR="00A217E4" w:rsidRPr="005E21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B5E"/>
    <w:multiLevelType w:val="multilevel"/>
    <w:tmpl w:val="88B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435CA"/>
    <w:multiLevelType w:val="multilevel"/>
    <w:tmpl w:val="728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642047">
    <w:abstractNumId w:val="1"/>
  </w:num>
  <w:num w:numId="2" w16cid:durableId="51029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28"/>
    <w:rsid w:val="00097D23"/>
    <w:rsid w:val="001464CE"/>
    <w:rsid w:val="00153286"/>
    <w:rsid w:val="002A59C9"/>
    <w:rsid w:val="0030566A"/>
    <w:rsid w:val="0035280A"/>
    <w:rsid w:val="004A0228"/>
    <w:rsid w:val="004C5711"/>
    <w:rsid w:val="005E214E"/>
    <w:rsid w:val="0066633B"/>
    <w:rsid w:val="007F745C"/>
    <w:rsid w:val="00813908"/>
    <w:rsid w:val="00925B37"/>
    <w:rsid w:val="00A217E4"/>
    <w:rsid w:val="00A54DE3"/>
    <w:rsid w:val="00B35CD4"/>
    <w:rsid w:val="00BD5423"/>
    <w:rsid w:val="00CB38A0"/>
    <w:rsid w:val="00D35579"/>
    <w:rsid w:val="00F95335"/>
    <w:rsid w:val="00FA09D2"/>
    <w:rsid w:val="00FD5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45EC"/>
  <w15:chartTrackingRefBased/>
  <w15:docId w15:val="{E36F6608-3E1E-4C17-8EDE-D8570B3B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5B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D542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BD5423"/>
    <w:rPr>
      <w:color w:val="0000FF"/>
      <w:u w:val="single"/>
    </w:rPr>
  </w:style>
  <w:style w:type="character" w:customStyle="1" w:styleId="Titolo1Carattere">
    <w:name w:val="Titolo 1 Carattere"/>
    <w:basedOn w:val="Carpredefinitoparagrafo"/>
    <w:link w:val="Titolo1"/>
    <w:uiPriority w:val="9"/>
    <w:rsid w:val="00925B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245">
      <w:bodyDiv w:val="1"/>
      <w:marLeft w:val="0"/>
      <w:marRight w:val="0"/>
      <w:marTop w:val="0"/>
      <w:marBottom w:val="0"/>
      <w:divBdr>
        <w:top w:val="none" w:sz="0" w:space="0" w:color="auto"/>
        <w:left w:val="none" w:sz="0" w:space="0" w:color="auto"/>
        <w:bottom w:val="none" w:sz="0" w:space="0" w:color="auto"/>
        <w:right w:val="none" w:sz="0" w:space="0" w:color="auto"/>
      </w:divBdr>
    </w:div>
    <w:div w:id="367070997">
      <w:bodyDiv w:val="1"/>
      <w:marLeft w:val="0"/>
      <w:marRight w:val="0"/>
      <w:marTop w:val="0"/>
      <w:marBottom w:val="0"/>
      <w:divBdr>
        <w:top w:val="none" w:sz="0" w:space="0" w:color="auto"/>
        <w:left w:val="none" w:sz="0" w:space="0" w:color="auto"/>
        <w:bottom w:val="none" w:sz="0" w:space="0" w:color="auto"/>
        <w:right w:val="none" w:sz="0" w:space="0" w:color="auto"/>
      </w:divBdr>
    </w:div>
    <w:div w:id="486358832">
      <w:bodyDiv w:val="1"/>
      <w:marLeft w:val="0"/>
      <w:marRight w:val="0"/>
      <w:marTop w:val="0"/>
      <w:marBottom w:val="0"/>
      <w:divBdr>
        <w:top w:val="none" w:sz="0" w:space="0" w:color="auto"/>
        <w:left w:val="none" w:sz="0" w:space="0" w:color="auto"/>
        <w:bottom w:val="none" w:sz="0" w:space="0" w:color="auto"/>
        <w:right w:val="none" w:sz="0" w:space="0" w:color="auto"/>
      </w:divBdr>
      <w:divsChild>
        <w:div w:id="1781531623">
          <w:marLeft w:val="0"/>
          <w:marRight w:val="0"/>
          <w:marTop w:val="0"/>
          <w:marBottom w:val="0"/>
          <w:divBdr>
            <w:top w:val="none" w:sz="0" w:space="0" w:color="auto"/>
            <w:left w:val="none" w:sz="0" w:space="0" w:color="auto"/>
            <w:bottom w:val="none" w:sz="0" w:space="0" w:color="auto"/>
            <w:right w:val="none" w:sz="0" w:space="0" w:color="auto"/>
          </w:divBdr>
          <w:divsChild>
            <w:div w:id="466825262">
              <w:marLeft w:val="0"/>
              <w:marRight w:val="0"/>
              <w:marTop w:val="0"/>
              <w:marBottom w:val="0"/>
              <w:divBdr>
                <w:top w:val="none" w:sz="0" w:space="0" w:color="auto"/>
                <w:left w:val="none" w:sz="0" w:space="0" w:color="auto"/>
                <w:bottom w:val="none" w:sz="0" w:space="0" w:color="auto"/>
                <w:right w:val="none" w:sz="0" w:space="0" w:color="auto"/>
              </w:divBdr>
              <w:divsChild>
                <w:div w:id="129397227">
                  <w:marLeft w:val="0"/>
                  <w:marRight w:val="150"/>
                  <w:marTop w:val="0"/>
                  <w:marBottom w:val="0"/>
                  <w:divBdr>
                    <w:top w:val="none" w:sz="0" w:space="0" w:color="auto"/>
                    <w:left w:val="none" w:sz="0" w:space="0" w:color="auto"/>
                    <w:bottom w:val="none" w:sz="0" w:space="0" w:color="auto"/>
                    <w:right w:val="none" w:sz="0" w:space="0" w:color="auto"/>
                  </w:divBdr>
                </w:div>
                <w:div w:id="13774688">
                  <w:marLeft w:val="0"/>
                  <w:marRight w:val="0"/>
                  <w:marTop w:val="0"/>
                  <w:marBottom w:val="0"/>
                  <w:divBdr>
                    <w:top w:val="none" w:sz="0" w:space="0" w:color="auto"/>
                    <w:left w:val="none" w:sz="0" w:space="0" w:color="auto"/>
                    <w:bottom w:val="none" w:sz="0" w:space="0" w:color="auto"/>
                    <w:right w:val="none" w:sz="0" w:space="0" w:color="auto"/>
                  </w:divBdr>
                  <w:divsChild>
                    <w:div w:id="1993558168">
                      <w:marLeft w:val="0"/>
                      <w:marRight w:val="0"/>
                      <w:marTop w:val="0"/>
                      <w:marBottom w:val="0"/>
                      <w:divBdr>
                        <w:top w:val="none" w:sz="0" w:space="0" w:color="auto"/>
                        <w:left w:val="none" w:sz="0" w:space="0" w:color="auto"/>
                        <w:bottom w:val="none" w:sz="0" w:space="0" w:color="auto"/>
                        <w:right w:val="none" w:sz="0" w:space="0" w:color="auto"/>
                      </w:divBdr>
                      <w:divsChild>
                        <w:div w:id="1994334995">
                          <w:marLeft w:val="0"/>
                          <w:marRight w:val="0"/>
                          <w:marTop w:val="0"/>
                          <w:marBottom w:val="0"/>
                          <w:divBdr>
                            <w:top w:val="none" w:sz="0" w:space="0" w:color="auto"/>
                            <w:left w:val="none" w:sz="0" w:space="0" w:color="auto"/>
                            <w:bottom w:val="none" w:sz="0" w:space="0" w:color="auto"/>
                            <w:right w:val="none" w:sz="0" w:space="0" w:color="auto"/>
                          </w:divBdr>
                        </w:div>
                        <w:div w:id="7225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7039">
          <w:marLeft w:val="0"/>
          <w:marRight w:val="0"/>
          <w:marTop w:val="0"/>
          <w:marBottom w:val="0"/>
          <w:divBdr>
            <w:top w:val="none" w:sz="0" w:space="0" w:color="auto"/>
            <w:left w:val="none" w:sz="0" w:space="0" w:color="auto"/>
            <w:bottom w:val="none" w:sz="0" w:space="0" w:color="auto"/>
            <w:right w:val="none" w:sz="0" w:space="0" w:color="auto"/>
          </w:divBdr>
          <w:divsChild>
            <w:div w:id="1314673374">
              <w:marLeft w:val="0"/>
              <w:marRight w:val="0"/>
              <w:marTop w:val="0"/>
              <w:marBottom w:val="0"/>
              <w:divBdr>
                <w:top w:val="none" w:sz="0" w:space="0" w:color="auto"/>
                <w:left w:val="none" w:sz="0" w:space="0" w:color="auto"/>
                <w:bottom w:val="none" w:sz="0" w:space="0" w:color="auto"/>
                <w:right w:val="none" w:sz="0" w:space="0" w:color="auto"/>
              </w:divBdr>
              <w:divsChild>
                <w:div w:id="10311486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50542307">
      <w:bodyDiv w:val="1"/>
      <w:marLeft w:val="0"/>
      <w:marRight w:val="0"/>
      <w:marTop w:val="0"/>
      <w:marBottom w:val="0"/>
      <w:divBdr>
        <w:top w:val="none" w:sz="0" w:space="0" w:color="auto"/>
        <w:left w:val="none" w:sz="0" w:space="0" w:color="auto"/>
        <w:bottom w:val="none" w:sz="0" w:space="0" w:color="auto"/>
        <w:right w:val="none" w:sz="0" w:space="0" w:color="auto"/>
      </w:divBdr>
      <w:divsChild>
        <w:div w:id="1151407289">
          <w:marLeft w:val="0"/>
          <w:marRight w:val="0"/>
          <w:marTop w:val="0"/>
          <w:marBottom w:val="0"/>
          <w:divBdr>
            <w:top w:val="none" w:sz="0" w:space="0" w:color="auto"/>
            <w:left w:val="none" w:sz="0" w:space="0" w:color="auto"/>
            <w:bottom w:val="none" w:sz="0" w:space="0" w:color="auto"/>
            <w:right w:val="none" w:sz="0" w:space="0" w:color="auto"/>
          </w:divBdr>
        </w:div>
        <w:div w:id="815685249">
          <w:marLeft w:val="0"/>
          <w:marRight w:val="0"/>
          <w:marTop w:val="0"/>
          <w:marBottom w:val="0"/>
          <w:divBdr>
            <w:top w:val="none" w:sz="0" w:space="0" w:color="auto"/>
            <w:left w:val="none" w:sz="0" w:space="0" w:color="auto"/>
            <w:bottom w:val="none" w:sz="0" w:space="0" w:color="auto"/>
            <w:right w:val="none" w:sz="0" w:space="0" w:color="auto"/>
          </w:divBdr>
          <w:divsChild>
            <w:div w:id="607812518">
              <w:marLeft w:val="0"/>
              <w:marRight w:val="0"/>
              <w:marTop w:val="0"/>
              <w:marBottom w:val="0"/>
              <w:divBdr>
                <w:top w:val="none" w:sz="0" w:space="0" w:color="auto"/>
                <w:left w:val="none" w:sz="0" w:space="0" w:color="auto"/>
                <w:bottom w:val="none" w:sz="0" w:space="0" w:color="auto"/>
                <w:right w:val="none" w:sz="0" w:space="0" w:color="auto"/>
              </w:divBdr>
              <w:divsChild>
                <w:div w:id="471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587">
          <w:marLeft w:val="0"/>
          <w:marRight w:val="0"/>
          <w:marTop w:val="0"/>
          <w:marBottom w:val="0"/>
          <w:divBdr>
            <w:top w:val="none" w:sz="0" w:space="0" w:color="auto"/>
            <w:left w:val="none" w:sz="0" w:space="0" w:color="auto"/>
            <w:bottom w:val="none" w:sz="0" w:space="0" w:color="auto"/>
            <w:right w:val="none" w:sz="0" w:space="0" w:color="auto"/>
          </w:divBdr>
        </w:div>
      </w:divsChild>
    </w:div>
    <w:div w:id="814301364">
      <w:bodyDiv w:val="1"/>
      <w:marLeft w:val="0"/>
      <w:marRight w:val="0"/>
      <w:marTop w:val="0"/>
      <w:marBottom w:val="0"/>
      <w:divBdr>
        <w:top w:val="none" w:sz="0" w:space="0" w:color="auto"/>
        <w:left w:val="none" w:sz="0" w:space="0" w:color="auto"/>
        <w:bottom w:val="none" w:sz="0" w:space="0" w:color="auto"/>
        <w:right w:val="none" w:sz="0" w:space="0" w:color="auto"/>
      </w:divBdr>
    </w:div>
    <w:div w:id="1062484785">
      <w:bodyDiv w:val="1"/>
      <w:marLeft w:val="0"/>
      <w:marRight w:val="0"/>
      <w:marTop w:val="0"/>
      <w:marBottom w:val="0"/>
      <w:divBdr>
        <w:top w:val="none" w:sz="0" w:space="0" w:color="auto"/>
        <w:left w:val="none" w:sz="0" w:space="0" w:color="auto"/>
        <w:bottom w:val="none" w:sz="0" w:space="0" w:color="auto"/>
        <w:right w:val="none" w:sz="0" w:space="0" w:color="auto"/>
      </w:divBdr>
    </w:div>
    <w:div w:id="1265965573">
      <w:bodyDiv w:val="1"/>
      <w:marLeft w:val="0"/>
      <w:marRight w:val="0"/>
      <w:marTop w:val="0"/>
      <w:marBottom w:val="0"/>
      <w:divBdr>
        <w:top w:val="none" w:sz="0" w:space="0" w:color="auto"/>
        <w:left w:val="none" w:sz="0" w:space="0" w:color="auto"/>
        <w:bottom w:val="none" w:sz="0" w:space="0" w:color="auto"/>
        <w:right w:val="none" w:sz="0" w:space="0" w:color="auto"/>
      </w:divBdr>
      <w:divsChild>
        <w:div w:id="1605577856">
          <w:marLeft w:val="0"/>
          <w:marRight w:val="0"/>
          <w:marTop w:val="0"/>
          <w:marBottom w:val="0"/>
          <w:divBdr>
            <w:top w:val="none" w:sz="0" w:space="0" w:color="auto"/>
            <w:left w:val="none" w:sz="0" w:space="0" w:color="auto"/>
            <w:bottom w:val="none" w:sz="0" w:space="0" w:color="auto"/>
            <w:right w:val="none" w:sz="0" w:space="0" w:color="auto"/>
          </w:divBdr>
        </w:div>
        <w:div w:id="809713670">
          <w:marLeft w:val="0"/>
          <w:marRight w:val="0"/>
          <w:marTop w:val="0"/>
          <w:marBottom w:val="0"/>
          <w:divBdr>
            <w:top w:val="none" w:sz="0" w:space="0" w:color="auto"/>
            <w:left w:val="none" w:sz="0" w:space="0" w:color="auto"/>
            <w:bottom w:val="none" w:sz="0" w:space="0" w:color="auto"/>
            <w:right w:val="none" w:sz="0" w:space="0" w:color="auto"/>
          </w:divBdr>
          <w:divsChild>
            <w:div w:id="201066134">
              <w:marLeft w:val="0"/>
              <w:marRight w:val="0"/>
              <w:marTop w:val="0"/>
              <w:marBottom w:val="0"/>
              <w:divBdr>
                <w:top w:val="none" w:sz="0" w:space="0" w:color="auto"/>
                <w:left w:val="none" w:sz="0" w:space="0" w:color="auto"/>
                <w:bottom w:val="none" w:sz="0" w:space="0" w:color="auto"/>
                <w:right w:val="none" w:sz="0" w:space="0" w:color="auto"/>
              </w:divBdr>
              <w:divsChild>
                <w:div w:id="8078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tapp.com/it/artificial-intelligence/what-is-machine-learning" TargetMode="External"/><Relationship Id="rId18" Type="http://schemas.openxmlformats.org/officeDocument/2006/relationships/hyperlink" Target="https://it.wikipedia.org/wiki/Apprendimento_per_rinforzo" TargetMode="External"/><Relationship Id="rId26" Type="http://schemas.openxmlformats.org/officeDocument/2006/relationships/hyperlink" Target="https://it.wikipedia.org/wiki/ChatGPT" TargetMode="External"/><Relationship Id="rId39" Type="http://schemas.openxmlformats.org/officeDocument/2006/relationships/hyperlink" Target="https://it.wikipedia.org/wiki/NTT_Data" TargetMode="External"/><Relationship Id="rId21" Type="http://schemas.openxmlformats.org/officeDocument/2006/relationships/hyperlink" Target="https://it.wikipedia.org/wiki/GPT-3" TargetMode="External"/><Relationship Id="rId34" Type="http://schemas.openxmlformats.org/officeDocument/2006/relationships/hyperlink" Target="https://it.wikipedia.org/wiki/Internet_Service_Provider" TargetMode="External"/><Relationship Id="rId42" Type="http://schemas.openxmlformats.org/officeDocument/2006/relationships/theme" Target="theme/theme1.xml"/><Relationship Id="rId7" Type="http://schemas.openxmlformats.org/officeDocument/2006/relationships/hyperlink" Target="https://www.techopedia.com/definition/8181/machine-learning-ml" TargetMode="External"/><Relationship Id="rId2" Type="http://schemas.openxmlformats.org/officeDocument/2006/relationships/styles" Target="styles.xml"/><Relationship Id="rId16" Type="http://schemas.openxmlformats.org/officeDocument/2006/relationships/hyperlink" Target="https://it.wikipedia.org/wiki/Apprendimento_non_supervisionato" TargetMode="External"/><Relationship Id="rId20" Type="http://schemas.openxmlformats.org/officeDocument/2006/relationships/hyperlink" Target="https://it.wikipedia.org/wiki/GPT-3" TargetMode="External"/><Relationship Id="rId29" Type="http://schemas.openxmlformats.org/officeDocument/2006/relationships/hyperlink" Target="https://it.wikipedia.org/wiki/Microsof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echopedia.com/definition/34933/chatgpt" TargetMode="External"/><Relationship Id="rId24" Type="http://schemas.openxmlformats.org/officeDocument/2006/relationships/hyperlink" Target="https://it.wikipedia.org/wiki/GPT-4" TargetMode="External"/><Relationship Id="rId32" Type="http://schemas.openxmlformats.org/officeDocument/2006/relationships/hyperlink" Target="https://it.wikipedia.org/wiki/ChatGPT" TargetMode="External"/><Relationship Id="rId37" Type="http://schemas.openxmlformats.org/officeDocument/2006/relationships/hyperlink" Target="https://it.wikipedia.org/wiki/Stefano_Quintarelli" TargetMode="External"/><Relationship Id="rId40" Type="http://schemas.openxmlformats.org/officeDocument/2006/relationships/hyperlink" Target="https://it.wikipedia.org/wiki/Internet_Service_Provider" TargetMode="External"/><Relationship Id="rId5" Type="http://schemas.openxmlformats.org/officeDocument/2006/relationships/hyperlink" Target="https://www.techopedia.com/contributors/margaret-rouse" TargetMode="External"/><Relationship Id="rId15" Type="http://schemas.openxmlformats.org/officeDocument/2006/relationships/hyperlink" Target="https://it.wikipedia.org/wiki/Apprendimento_automatico" TargetMode="External"/><Relationship Id="rId23" Type="http://schemas.openxmlformats.org/officeDocument/2006/relationships/hyperlink" Target="https://it.wikipedia.org/wiki/Apprendimento_per_rinforzo" TargetMode="External"/><Relationship Id="rId28" Type="http://schemas.openxmlformats.org/officeDocument/2006/relationships/hyperlink" Target="https://it.wikipedia.org/w/index.php?title=Proximal_Policy_Optimization&amp;action=edit&amp;redlink=1" TargetMode="External"/><Relationship Id="rId36" Type="http://schemas.openxmlformats.org/officeDocument/2006/relationships/hyperlink" Target="https://it.wikipedia.org/wiki/BT_Group" TargetMode="External"/><Relationship Id="rId10" Type="http://schemas.openxmlformats.org/officeDocument/2006/relationships/hyperlink" Target="https://nlp.stanford.edu/IR-book/html/htmledition/tokenization-1.html" TargetMode="External"/><Relationship Id="rId19" Type="http://schemas.openxmlformats.org/officeDocument/2006/relationships/hyperlink" Target="https://it.wikipedia.org/wiki/OpenAI" TargetMode="External"/><Relationship Id="rId31" Type="http://schemas.openxmlformats.org/officeDocument/2006/relationships/hyperlink" Target="https://it.wikipedia.org/wiki/Microsoft_Azure_(piattaforma)" TargetMode="External"/><Relationship Id="rId4" Type="http://schemas.openxmlformats.org/officeDocument/2006/relationships/webSettings" Target="webSettings.xml"/><Relationship Id="rId9" Type="http://schemas.openxmlformats.org/officeDocument/2006/relationships/hyperlink" Target="https://www.techopedia.com/definition/34474/self-supervised-learning-ssl" TargetMode="External"/><Relationship Id="rId14" Type="http://schemas.openxmlformats.org/officeDocument/2006/relationships/hyperlink" Target="https://it.wikipedia.org/wiki/OpenAI" TargetMode="External"/><Relationship Id="rId22" Type="http://schemas.openxmlformats.org/officeDocument/2006/relationships/hyperlink" Target="https://it.wikipedia.org/wiki/Apprendimento_supervisionato" TargetMode="External"/><Relationship Id="rId27" Type="http://schemas.openxmlformats.org/officeDocument/2006/relationships/hyperlink" Target="https://it.wikipedia.org/wiki/Intelligenza_artificiale" TargetMode="External"/><Relationship Id="rId30" Type="http://schemas.openxmlformats.org/officeDocument/2006/relationships/hyperlink" Target="https://it.wikipedia.org/wiki/Cloud_computing" TargetMode="External"/><Relationship Id="rId35" Type="http://schemas.openxmlformats.org/officeDocument/2006/relationships/hyperlink" Target="https://it.wikipedia.org/wiki/Unicorno_(disambigua)" TargetMode="External"/><Relationship Id="rId8" Type="http://schemas.openxmlformats.org/officeDocument/2006/relationships/hyperlink" Target="https://www.techopedia.com/definition/653/natural-language-processing-nlp" TargetMode="External"/><Relationship Id="rId3" Type="http://schemas.openxmlformats.org/officeDocument/2006/relationships/settings" Target="settings.xml"/><Relationship Id="rId12" Type="http://schemas.openxmlformats.org/officeDocument/2006/relationships/hyperlink" Target="https://www.techopedia.com/definition/34633/generative-ai" TargetMode="External"/><Relationship Id="rId17" Type="http://schemas.openxmlformats.org/officeDocument/2006/relationships/hyperlink" Target="https://it.wikipedia.org/wiki/Apprendimento_supervisionato" TargetMode="External"/><Relationship Id="rId25" Type="http://schemas.openxmlformats.org/officeDocument/2006/relationships/hyperlink" Target="https://it.wikipedia.org/w/index.php?title=Modello_multimodale&amp;action=edit&amp;redlink=1" TargetMode="External"/><Relationship Id="rId33" Type="http://schemas.openxmlformats.org/officeDocument/2006/relationships/hyperlink" Target="https://it.wikipedia.org/wiki/Application_infrastructure_provider" TargetMode="External"/><Relationship Id="rId38" Type="http://schemas.openxmlformats.org/officeDocument/2006/relationships/hyperlink" Target="https://it.wikipedia.org/w/index.php?title=Etnoteam&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1837</Words>
  <Characters>10477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attilio.paparazzo@retecivica.milano.it</dc:creator>
  <cp:keywords/>
  <dc:description/>
  <cp:lastModifiedBy>attilio.paparazzo@retecivica.milano.it</cp:lastModifiedBy>
  <cp:revision>6</cp:revision>
  <dcterms:created xsi:type="dcterms:W3CDTF">2023-07-16T15:27:00Z</dcterms:created>
  <dcterms:modified xsi:type="dcterms:W3CDTF">2023-07-16T17:48:00Z</dcterms:modified>
</cp:coreProperties>
</file>